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94201" w14:textId="77777777" w:rsidR="001B39E2" w:rsidRPr="00103376" w:rsidRDefault="001B39E2" w:rsidP="00BD6B27">
      <w:pPr>
        <w:widowControl/>
        <w:autoSpaceDE/>
        <w:autoSpaceDN/>
        <w:adjustRightInd/>
        <w:jc w:val="both"/>
        <w:rPr>
          <w:rFonts w:asciiTheme="minorHAnsi" w:eastAsia="Times New Roman" w:hAnsiTheme="minorHAnsi" w:cstheme="minorHAnsi"/>
          <w:b/>
          <w:color w:val="002060"/>
          <w:sz w:val="22"/>
          <w:szCs w:val="22"/>
        </w:rPr>
      </w:pPr>
    </w:p>
    <w:p w14:paraId="28DC3466" w14:textId="57A2FD32" w:rsidR="001B39E2" w:rsidRPr="00A2691F" w:rsidRDefault="001B39E2" w:rsidP="00632EA5">
      <w:pPr>
        <w:widowControl/>
        <w:autoSpaceDE/>
        <w:autoSpaceDN/>
        <w:adjustRightInd/>
        <w:jc w:val="center"/>
        <w:rPr>
          <w:rFonts w:asciiTheme="minorHAnsi" w:eastAsia="Times New Roman" w:hAnsiTheme="minorHAnsi" w:cstheme="minorHAnsi"/>
          <w:b/>
          <w:color w:val="002060"/>
          <w:sz w:val="22"/>
          <w:szCs w:val="22"/>
        </w:rPr>
      </w:pPr>
      <w:r w:rsidRPr="00A2691F">
        <w:rPr>
          <w:rFonts w:asciiTheme="minorHAnsi" w:eastAsia="Times New Roman" w:hAnsiTheme="minorHAnsi" w:cstheme="minorHAnsi"/>
          <w:b/>
          <w:color w:val="002060"/>
          <w:sz w:val="22"/>
          <w:szCs w:val="22"/>
        </w:rPr>
        <w:t>US-Pakistan Center for Advanced Studies in Water</w:t>
      </w:r>
    </w:p>
    <w:p w14:paraId="304163EB" w14:textId="5DC10F58" w:rsidR="001B39E2" w:rsidRPr="00A2691F" w:rsidRDefault="001B39E2" w:rsidP="00632EA5">
      <w:pPr>
        <w:widowControl/>
        <w:autoSpaceDE/>
        <w:autoSpaceDN/>
        <w:adjustRightInd/>
        <w:jc w:val="center"/>
        <w:rPr>
          <w:rFonts w:asciiTheme="minorHAnsi" w:eastAsia="Times New Roman" w:hAnsiTheme="minorHAnsi" w:cstheme="minorHAnsi"/>
          <w:b/>
          <w:color w:val="002060"/>
          <w:sz w:val="22"/>
          <w:szCs w:val="22"/>
        </w:rPr>
      </w:pPr>
      <w:r w:rsidRPr="00A2691F">
        <w:rPr>
          <w:rFonts w:asciiTheme="minorHAnsi" w:eastAsia="Times New Roman" w:hAnsiTheme="minorHAnsi" w:cstheme="minorHAnsi"/>
          <w:b/>
          <w:color w:val="002060"/>
          <w:sz w:val="22"/>
          <w:szCs w:val="22"/>
        </w:rPr>
        <w:t>Mehran University of Engineering and Technology, Jamshoro</w:t>
      </w:r>
    </w:p>
    <w:p w14:paraId="01F449DA" w14:textId="53D4E0FB" w:rsidR="001B39E2" w:rsidRPr="00A2691F" w:rsidRDefault="001B39E2" w:rsidP="00632EA5">
      <w:pPr>
        <w:widowControl/>
        <w:autoSpaceDE/>
        <w:autoSpaceDN/>
        <w:adjustRightInd/>
        <w:jc w:val="center"/>
        <w:rPr>
          <w:rFonts w:asciiTheme="minorHAnsi" w:eastAsia="Times New Roman" w:hAnsiTheme="minorHAnsi" w:cstheme="minorHAnsi"/>
          <w:b/>
          <w:color w:val="002060"/>
          <w:sz w:val="22"/>
          <w:szCs w:val="22"/>
        </w:rPr>
      </w:pPr>
      <w:r w:rsidRPr="00A2691F">
        <w:rPr>
          <w:rFonts w:asciiTheme="minorHAnsi" w:eastAsia="Times New Roman" w:hAnsiTheme="minorHAnsi" w:cstheme="minorHAnsi"/>
          <w:b/>
          <w:color w:val="002060"/>
          <w:sz w:val="22"/>
          <w:szCs w:val="22"/>
        </w:rPr>
        <w:t>Management Contract for Production and Marketing of Safe Drinking Water</w:t>
      </w:r>
    </w:p>
    <w:p w14:paraId="28C7DD9E" w14:textId="77777777" w:rsidR="001E139A" w:rsidRPr="00A2691F" w:rsidRDefault="001E139A" w:rsidP="00632EA5">
      <w:pPr>
        <w:widowControl/>
        <w:autoSpaceDE/>
        <w:autoSpaceDN/>
        <w:adjustRightInd/>
        <w:jc w:val="center"/>
        <w:rPr>
          <w:rFonts w:asciiTheme="minorHAnsi" w:eastAsia="Times New Roman" w:hAnsiTheme="minorHAnsi" w:cstheme="minorHAnsi"/>
          <w:b/>
          <w:color w:val="002060"/>
          <w:sz w:val="22"/>
          <w:szCs w:val="22"/>
        </w:rPr>
      </w:pPr>
    </w:p>
    <w:p w14:paraId="0D797AFE" w14:textId="0783515C" w:rsidR="001B39E2" w:rsidRPr="00A2691F" w:rsidRDefault="001E139A" w:rsidP="00632EA5">
      <w:pPr>
        <w:widowControl/>
        <w:autoSpaceDE/>
        <w:autoSpaceDN/>
        <w:adjustRightInd/>
        <w:jc w:val="both"/>
        <w:rPr>
          <w:rFonts w:asciiTheme="minorHAnsi" w:eastAsia="Times New Roman" w:hAnsiTheme="minorHAnsi" w:cstheme="minorHAnsi"/>
          <w:b/>
          <w:color w:val="002060"/>
          <w:sz w:val="22"/>
          <w:szCs w:val="22"/>
        </w:rPr>
      </w:pPr>
      <w:r w:rsidRPr="00A2691F">
        <w:rPr>
          <w:rFonts w:asciiTheme="minorHAnsi" w:eastAsia="Times New Roman" w:hAnsiTheme="minorHAnsi" w:cstheme="minorHAnsi"/>
          <w:b/>
          <w:color w:val="002060"/>
          <w:sz w:val="22"/>
          <w:szCs w:val="22"/>
        </w:rPr>
        <w:t>Guideline for Proposal Preparation and Submission including Technical Aspects of RO Plant</w:t>
      </w:r>
    </w:p>
    <w:p w14:paraId="45D5A5AB" w14:textId="77777777" w:rsidR="001B39E2" w:rsidRPr="00A2691F" w:rsidRDefault="001B39E2" w:rsidP="00632EA5">
      <w:pPr>
        <w:widowControl/>
        <w:autoSpaceDE/>
        <w:autoSpaceDN/>
        <w:adjustRightInd/>
        <w:jc w:val="both"/>
        <w:rPr>
          <w:rFonts w:asciiTheme="minorHAnsi" w:eastAsia="Times New Roman" w:hAnsiTheme="minorHAnsi" w:cstheme="minorHAnsi"/>
          <w:b/>
          <w:color w:val="002060"/>
          <w:sz w:val="22"/>
          <w:szCs w:val="22"/>
        </w:rPr>
      </w:pPr>
    </w:p>
    <w:p w14:paraId="15068FDB" w14:textId="4FCBEEA5" w:rsidR="00D46782" w:rsidRPr="00A2691F" w:rsidRDefault="00BD6B27" w:rsidP="00233A42">
      <w:pPr>
        <w:pStyle w:val="ListParagraph"/>
        <w:widowControl/>
        <w:numPr>
          <w:ilvl w:val="0"/>
          <w:numId w:val="1"/>
        </w:numPr>
        <w:autoSpaceDE/>
        <w:autoSpaceDN/>
        <w:adjustRightInd/>
        <w:jc w:val="both"/>
        <w:rPr>
          <w:rFonts w:asciiTheme="minorHAnsi" w:eastAsia="Times New Roman" w:hAnsiTheme="minorHAnsi" w:cstheme="minorHAnsi"/>
          <w:b/>
          <w:color w:val="002060"/>
          <w:sz w:val="22"/>
          <w:szCs w:val="22"/>
        </w:rPr>
      </w:pPr>
      <w:r w:rsidRPr="00A2691F">
        <w:rPr>
          <w:rFonts w:asciiTheme="minorHAnsi" w:eastAsia="Times New Roman" w:hAnsiTheme="minorHAnsi" w:cstheme="minorHAnsi"/>
          <w:b/>
          <w:color w:val="002060"/>
          <w:sz w:val="22"/>
          <w:szCs w:val="22"/>
        </w:rPr>
        <w:t>Introduction</w:t>
      </w:r>
    </w:p>
    <w:p w14:paraId="37C978C9" w14:textId="77777777" w:rsidR="00A5346E" w:rsidRPr="00A2691F" w:rsidRDefault="00A5346E" w:rsidP="00632EA5">
      <w:pPr>
        <w:jc w:val="both"/>
        <w:rPr>
          <w:rFonts w:asciiTheme="minorHAnsi" w:hAnsiTheme="minorHAnsi" w:cstheme="minorHAnsi"/>
          <w:bCs/>
          <w:color w:val="002060"/>
          <w:sz w:val="22"/>
          <w:szCs w:val="22"/>
        </w:rPr>
      </w:pPr>
    </w:p>
    <w:p w14:paraId="472B81A6" w14:textId="3D351D75" w:rsidR="00A5346E" w:rsidRPr="00A2691F" w:rsidRDefault="00D46782" w:rsidP="00632EA5">
      <w:pPr>
        <w:jc w:val="both"/>
        <w:rPr>
          <w:rFonts w:asciiTheme="minorHAnsi" w:hAnsiTheme="minorHAnsi" w:cstheme="minorHAnsi"/>
          <w:bCs/>
          <w:color w:val="002060"/>
          <w:sz w:val="22"/>
          <w:szCs w:val="22"/>
        </w:rPr>
      </w:pPr>
      <w:r w:rsidRPr="00A2691F">
        <w:rPr>
          <w:rFonts w:asciiTheme="minorHAnsi" w:hAnsiTheme="minorHAnsi" w:cstheme="minorHAnsi"/>
          <w:bCs/>
          <w:color w:val="002060"/>
          <w:sz w:val="22"/>
          <w:szCs w:val="22"/>
        </w:rPr>
        <w:t xml:space="preserve">Ensuring provision of safe drinking water to population remains a top priority for the Federal and Provincial governments for several reasons, but most importantly because access to safe drinking water is a human right and prerequisite for achieving sustainable growth and development. </w:t>
      </w:r>
      <w:r w:rsidR="00BD6B27" w:rsidRPr="00A2691F">
        <w:rPr>
          <w:rFonts w:asciiTheme="minorHAnsi" w:eastAsia="Times New Roman" w:hAnsiTheme="minorHAnsi" w:cstheme="minorHAnsi"/>
          <w:color w:val="002060"/>
          <w:sz w:val="22"/>
          <w:szCs w:val="22"/>
        </w:rPr>
        <w:t xml:space="preserve">Meeting the </w:t>
      </w:r>
      <w:r w:rsidR="00103376" w:rsidRPr="00A2691F">
        <w:rPr>
          <w:rFonts w:asciiTheme="minorHAnsi" w:eastAsia="Times New Roman" w:hAnsiTheme="minorHAnsi" w:cstheme="minorHAnsi"/>
          <w:color w:val="002060"/>
          <w:sz w:val="22"/>
          <w:szCs w:val="22"/>
        </w:rPr>
        <w:t xml:space="preserve">SDG 6.1 </w:t>
      </w:r>
      <w:r w:rsidR="00BD6B27" w:rsidRPr="00A2691F">
        <w:rPr>
          <w:rFonts w:asciiTheme="minorHAnsi" w:eastAsia="Times New Roman" w:hAnsiTheme="minorHAnsi" w:cstheme="minorHAnsi"/>
          <w:color w:val="002060"/>
          <w:sz w:val="22"/>
          <w:szCs w:val="22"/>
        </w:rPr>
        <w:t xml:space="preserve">target of </w:t>
      </w:r>
      <w:r w:rsidR="00BD6B27" w:rsidRPr="00A2691F">
        <w:rPr>
          <w:rFonts w:asciiTheme="minorHAnsi" w:eastAsia="Times New Roman" w:hAnsiTheme="minorHAnsi" w:cstheme="minorHAnsi"/>
          <w:i/>
          <w:color w:val="002060"/>
          <w:sz w:val="22"/>
          <w:szCs w:val="22"/>
        </w:rPr>
        <w:t>providing s</w:t>
      </w:r>
      <w:r w:rsidR="00103376" w:rsidRPr="00A2691F">
        <w:rPr>
          <w:rFonts w:asciiTheme="minorHAnsi" w:eastAsia="Times New Roman" w:hAnsiTheme="minorHAnsi" w:cstheme="minorHAnsi"/>
          <w:i/>
          <w:color w:val="002060"/>
          <w:sz w:val="22"/>
          <w:szCs w:val="22"/>
        </w:rPr>
        <w:t xml:space="preserve">afe drinking water to all </w:t>
      </w:r>
      <w:r w:rsidR="00BD6B27" w:rsidRPr="00A2691F">
        <w:rPr>
          <w:rFonts w:asciiTheme="minorHAnsi" w:eastAsia="Times New Roman" w:hAnsiTheme="minorHAnsi" w:cstheme="minorHAnsi"/>
          <w:i/>
          <w:color w:val="002060"/>
          <w:sz w:val="22"/>
          <w:szCs w:val="22"/>
        </w:rPr>
        <w:t>population by 2030</w:t>
      </w:r>
      <w:r w:rsidR="00103376" w:rsidRPr="00A2691F">
        <w:rPr>
          <w:rFonts w:asciiTheme="minorHAnsi" w:eastAsia="Times New Roman" w:hAnsiTheme="minorHAnsi" w:cstheme="minorHAnsi"/>
          <w:color w:val="002060"/>
          <w:sz w:val="22"/>
          <w:szCs w:val="22"/>
        </w:rPr>
        <w:t xml:space="preserve"> </w:t>
      </w:r>
      <w:r w:rsidR="00BD6B27" w:rsidRPr="00A2691F">
        <w:rPr>
          <w:rFonts w:asciiTheme="minorHAnsi" w:eastAsia="Times New Roman" w:hAnsiTheme="minorHAnsi" w:cstheme="minorHAnsi"/>
          <w:color w:val="002060"/>
          <w:sz w:val="22"/>
          <w:szCs w:val="22"/>
        </w:rPr>
        <w:t xml:space="preserve">will be a huge challenge for the public water utilities. But, at the same time, this challenge offers an opportunity for the private sector to invest in </w:t>
      </w:r>
      <w:r w:rsidR="00103376" w:rsidRPr="00A2691F">
        <w:rPr>
          <w:rFonts w:asciiTheme="minorHAnsi" w:eastAsia="Times New Roman" w:hAnsiTheme="minorHAnsi" w:cstheme="minorHAnsi"/>
          <w:color w:val="002060"/>
          <w:sz w:val="22"/>
          <w:szCs w:val="22"/>
        </w:rPr>
        <w:t xml:space="preserve">bottled </w:t>
      </w:r>
      <w:r w:rsidR="00BD6B27" w:rsidRPr="00A2691F">
        <w:rPr>
          <w:rFonts w:asciiTheme="minorHAnsi" w:eastAsia="Times New Roman" w:hAnsiTheme="minorHAnsi" w:cstheme="minorHAnsi"/>
          <w:color w:val="002060"/>
          <w:sz w:val="22"/>
          <w:szCs w:val="22"/>
        </w:rPr>
        <w:t xml:space="preserve">water industry which is steadily growing but meeting only a fraction of the total drinking water demand. </w:t>
      </w:r>
    </w:p>
    <w:p w14:paraId="6B1993D8" w14:textId="77777777" w:rsidR="00A5346E" w:rsidRPr="00A2691F" w:rsidRDefault="00A5346E" w:rsidP="00632EA5">
      <w:pPr>
        <w:jc w:val="both"/>
        <w:rPr>
          <w:rFonts w:asciiTheme="minorHAnsi" w:eastAsia="Times New Roman" w:hAnsiTheme="minorHAnsi" w:cstheme="minorHAnsi"/>
          <w:color w:val="002060"/>
          <w:sz w:val="22"/>
          <w:szCs w:val="22"/>
          <w:bdr w:val="none" w:sz="0" w:space="0" w:color="auto" w:frame="1"/>
        </w:rPr>
      </w:pPr>
    </w:p>
    <w:p w14:paraId="4F49BDCE" w14:textId="3E0CD45E" w:rsidR="00D7351D" w:rsidRPr="00A2691F" w:rsidRDefault="00BD6B27" w:rsidP="00632EA5">
      <w:pPr>
        <w:jc w:val="both"/>
        <w:rPr>
          <w:rFonts w:asciiTheme="minorHAnsi" w:hAnsiTheme="minorHAnsi" w:cstheme="minorHAnsi"/>
          <w:color w:val="002060"/>
          <w:sz w:val="22"/>
          <w:szCs w:val="22"/>
        </w:rPr>
      </w:pPr>
      <w:r w:rsidRPr="00A2691F">
        <w:rPr>
          <w:rFonts w:asciiTheme="minorHAnsi" w:eastAsia="Times New Roman" w:hAnsiTheme="minorHAnsi" w:cstheme="minorHAnsi"/>
          <w:color w:val="002060"/>
          <w:sz w:val="22"/>
          <w:szCs w:val="22"/>
          <w:bdr w:val="none" w:sz="0" w:space="0" w:color="auto" w:frame="1"/>
        </w:rPr>
        <w:t>The available evidence suggests that the bottled water is a rapidly growing segment of the beverages sector</w:t>
      </w:r>
      <w:r w:rsidR="00A5346E" w:rsidRPr="00A2691F">
        <w:rPr>
          <w:rFonts w:asciiTheme="minorHAnsi" w:eastAsia="Times New Roman" w:hAnsiTheme="minorHAnsi" w:cstheme="minorHAnsi"/>
          <w:color w:val="002060"/>
          <w:sz w:val="22"/>
          <w:szCs w:val="22"/>
          <w:bdr w:val="none" w:sz="0" w:space="0" w:color="auto" w:frame="1"/>
        </w:rPr>
        <w:t xml:space="preserve"> in Pakistan</w:t>
      </w:r>
      <w:r w:rsidRPr="00A2691F">
        <w:rPr>
          <w:rFonts w:asciiTheme="minorHAnsi" w:eastAsia="Times New Roman" w:hAnsiTheme="minorHAnsi" w:cstheme="minorHAnsi"/>
          <w:color w:val="002060"/>
          <w:sz w:val="22"/>
          <w:szCs w:val="22"/>
          <w:bdr w:val="none" w:sz="0" w:space="0" w:color="auto" w:frame="1"/>
        </w:rPr>
        <w:t xml:space="preserve">. The market is still very young </w:t>
      </w:r>
      <w:r w:rsidR="00A5346E" w:rsidRPr="00A2691F">
        <w:rPr>
          <w:rFonts w:asciiTheme="minorHAnsi" w:eastAsia="Times New Roman" w:hAnsiTheme="minorHAnsi" w:cstheme="minorHAnsi"/>
          <w:color w:val="002060"/>
          <w:sz w:val="22"/>
          <w:szCs w:val="22"/>
          <w:bdr w:val="none" w:sz="0" w:space="0" w:color="auto" w:frame="1"/>
        </w:rPr>
        <w:t xml:space="preserve">but growing rapidly </w:t>
      </w:r>
      <w:r w:rsidRPr="00A2691F">
        <w:rPr>
          <w:rFonts w:asciiTheme="minorHAnsi" w:eastAsia="Times New Roman" w:hAnsiTheme="minorHAnsi" w:cstheme="minorHAnsi"/>
          <w:color w:val="002060"/>
          <w:sz w:val="22"/>
          <w:szCs w:val="22"/>
          <w:bdr w:val="none" w:sz="0" w:space="0" w:color="auto" w:frame="1"/>
        </w:rPr>
        <w:t xml:space="preserve">due to growth in urban population and increased demand for safe drinking water. </w:t>
      </w:r>
      <w:r w:rsidR="00A5346E" w:rsidRPr="00A2691F">
        <w:rPr>
          <w:rFonts w:asciiTheme="minorHAnsi" w:hAnsiTheme="minorHAnsi" w:cstheme="minorHAnsi"/>
          <w:color w:val="002060"/>
          <w:sz w:val="22"/>
          <w:szCs w:val="22"/>
        </w:rPr>
        <w:t xml:space="preserve">Against this background, the US-Pakistan Center for Advanced Studies in Water (US-PCASW—herein after referred </w:t>
      </w:r>
      <w:r w:rsidR="005D7E0E" w:rsidRPr="00A2691F">
        <w:rPr>
          <w:rFonts w:asciiTheme="minorHAnsi" w:hAnsiTheme="minorHAnsi" w:cstheme="minorHAnsi"/>
          <w:color w:val="002060"/>
          <w:sz w:val="22"/>
          <w:szCs w:val="22"/>
        </w:rPr>
        <w:t>as Center</w:t>
      </w:r>
      <w:r w:rsidR="00A5346E" w:rsidRPr="00A2691F">
        <w:rPr>
          <w:rFonts w:asciiTheme="minorHAnsi" w:hAnsiTheme="minorHAnsi" w:cstheme="minorHAnsi"/>
          <w:color w:val="002060"/>
          <w:sz w:val="22"/>
          <w:szCs w:val="22"/>
        </w:rPr>
        <w:t xml:space="preserve">) at Mehran University of Engineering and Technology, Jamshoro, has installed </w:t>
      </w:r>
      <w:r w:rsidR="00103376" w:rsidRPr="00A2691F">
        <w:rPr>
          <w:rFonts w:asciiTheme="minorHAnsi" w:hAnsiTheme="minorHAnsi" w:cstheme="minorHAnsi"/>
          <w:color w:val="002060"/>
          <w:sz w:val="22"/>
          <w:szCs w:val="22"/>
        </w:rPr>
        <w:t xml:space="preserve">a modern RO plant for supplying </w:t>
      </w:r>
      <w:r w:rsidR="00A5346E" w:rsidRPr="00A2691F">
        <w:rPr>
          <w:rFonts w:asciiTheme="minorHAnsi" w:hAnsiTheme="minorHAnsi" w:cstheme="minorHAnsi"/>
          <w:color w:val="002060"/>
          <w:sz w:val="22"/>
          <w:szCs w:val="22"/>
        </w:rPr>
        <w:t xml:space="preserve">safe drinking </w:t>
      </w:r>
      <w:r w:rsidR="005D7E0E" w:rsidRPr="00A2691F">
        <w:rPr>
          <w:rFonts w:asciiTheme="minorHAnsi" w:hAnsiTheme="minorHAnsi" w:cstheme="minorHAnsi"/>
          <w:color w:val="002060"/>
          <w:sz w:val="22"/>
          <w:szCs w:val="22"/>
        </w:rPr>
        <w:t>water (</w:t>
      </w:r>
      <w:r w:rsidR="00103376" w:rsidRPr="00A2691F">
        <w:rPr>
          <w:rFonts w:asciiTheme="minorHAnsi" w:hAnsiTheme="minorHAnsi" w:cstheme="minorHAnsi"/>
          <w:color w:val="002060"/>
          <w:sz w:val="22"/>
          <w:szCs w:val="22"/>
        </w:rPr>
        <w:t xml:space="preserve">under </w:t>
      </w:r>
      <w:r w:rsidR="0013438B" w:rsidRPr="00A2691F">
        <w:rPr>
          <w:rFonts w:asciiTheme="minorHAnsi" w:hAnsiTheme="minorHAnsi" w:cstheme="minorHAnsi"/>
          <w:color w:val="002060"/>
          <w:sz w:val="22"/>
          <w:szCs w:val="22"/>
        </w:rPr>
        <w:t xml:space="preserve">the brand name of </w:t>
      </w:r>
      <w:r w:rsidR="0013438B" w:rsidRPr="00A2691F">
        <w:rPr>
          <w:rFonts w:asciiTheme="minorHAnsi" w:hAnsiTheme="minorHAnsi" w:cstheme="minorHAnsi"/>
          <w:i/>
          <w:color w:val="002060"/>
          <w:sz w:val="22"/>
          <w:szCs w:val="22"/>
        </w:rPr>
        <w:t>Mehran Water</w:t>
      </w:r>
      <w:r w:rsidR="0013438B" w:rsidRPr="00A2691F">
        <w:rPr>
          <w:rFonts w:asciiTheme="minorHAnsi" w:hAnsiTheme="minorHAnsi" w:cstheme="minorHAnsi"/>
          <w:color w:val="002060"/>
          <w:sz w:val="22"/>
          <w:szCs w:val="22"/>
        </w:rPr>
        <w:t>)</w:t>
      </w:r>
      <w:r w:rsidR="00A5346E" w:rsidRPr="00A2691F">
        <w:rPr>
          <w:rFonts w:asciiTheme="minorHAnsi" w:hAnsiTheme="minorHAnsi" w:cstheme="minorHAnsi"/>
          <w:color w:val="002060"/>
          <w:sz w:val="22"/>
          <w:szCs w:val="22"/>
        </w:rPr>
        <w:t xml:space="preserve"> to population in and around Hyderabad-Jamshoro areas.  </w:t>
      </w:r>
    </w:p>
    <w:p w14:paraId="5B0356E2" w14:textId="77777777" w:rsidR="00D7351D" w:rsidRPr="00A2691F" w:rsidRDefault="00D7351D" w:rsidP="00632EA5">
      <w:pPr>
        <w:jc w:val="both"/>
        <w:rPr>
          <w:rFonts w:asciiTheme="minorHAnsi" w:hAnsiTheme="minorHAnsi" w:cstheme="minorHAnsi"/>
          <w:color w:val="002060"/>
          <w:sz w:val="22"/>
          <w:szCs w:val="22"/>
        </w:rPr>
      </w:pPr>
    </w:p>
    <w:p w14:paraId="0008F5E7" w14:textId="7098590B" w:rsidR="00F60BE8" w:rsidRPr="00A2691F" w:rsidRDefault="00F60BE8" w:rsidP="00233A42">
      <w:pPr>
        <w:pStyle w:val="ListParagraph"/>
        <w:numPr>
          <w:ilvl w:val="0"/>
          <w:numId w:val="1"/>
        </w:numPr>
        <w:jc w:val="both"/>
        <w:rPr>
          <w:rFonts w:asciiTheme="minorHAnsi" w:hAnsiTheme="minorHAnsi" w:cstheme="minorHAnsi"/>
          <w:b/>
          <w:bCs/>
          <w:color w:val="002060"/>
          <w:sz w:val="22"/>
          <w:szCs w:val="22"/>
        </w:rPr>
      </w:pPr>
      <w:r w:rsidRPr="00A2691F">
        <w:rPr>
          <w:rFonts w:asciiTheme="minorHAnsi" w:hAnsiTheme="minorHAnsi" w:cstheme="minorHAnsi"/>
          <w:b/>
          <w:bCs/>
          <w:color w:val="002060"/>
          <w:sz w:val="22"/>
          <w:szCs w:val="22"/>
        </w:rPr>
        <w:t xml:space="preserve">RO Plant, Water Treatment Process and Other Facilities </w:t>
      </w:r>
    </w:p>
    <w:p w14:paraId="72CE53E4" w14:textId="77777777" w:rsidR="00F60BE8" w:rsidRPr="00A2691F" w:rsidRDefault="00F60BE8" w:rsidP="00632EA5">
      <w:pPr>
        <w:jc w:val="both"/>
        <w:rPr>
          <w:rFonts w:asciiTheme="minorHAnsi" w:hAnsiTheme="minorHAnsi" w:cstheme="minorHAnsi"/>
          <w:bCs/>
          <w:color w:val="002060"/>
          <w:sz w:val="22"/>
          <w:szCs w:val="22"/>
        </w:rPr>
      </w:pPr>
    </w:p>
    <w:p w14:paraId="70753BC7" w14:textId="77777777" w:rsidR="00F60BE8" w:rsidRPr="00A2691F" w:rsidRDefault="00F60BE8" w:rsidP="00632EA5">
      <w:pPr>
        <w:shd w:val="clear" w:color="auto" w:fill="FFFFFF"/>
        <w:jc w:val="both"/>
        <w:rPr>
          <w:rFonts w:asciiTheme="minorHAnsi" w:hAnsiTheme="minorHAnsi" w:cstheme="minorHAnsi"/>
          <w:noProof/>
          <w:color w:val="002060"/>
          <w:sz w:val="22"/>
          <w:szCs w:val="22"/>
        </w:rPr>
      </w:pPr>
      <w:r w:rsidRPr="00A2691F">
        <w:rPr>
          <w:rFonts w:asciiTheme="minorHAnsi" w:hAnsiTheme="minorHAnsi" w:cstheme="minorHAnsi"/>
          <w:noProof/>
          <w:color w:val="002060"/>
          <w:sz w:val="22"/>
          <w:szCs w:val="22"/>
        </w:rPr>
        <w:t>The Center has aready procured and installed a water treatment plant with a treatment capacity of 20,000 gallons per day, together with the following equipment.</w:t>
      </w:r>
    </w:p>
    <w:p w14:paraId="5C8322C6" w14:textId="77777777" w:rsidR="00F60BE8" w:rsidRPr="00A2691F" w:rsidRDefault="00F60BE8" w:rsidP="00632EA5">
      <w:pPr>
        <w:shd w:val="clear" w:color="auto" w:fill="FFFFFF"/>
        <w:jc w:val="both"/>
        <w:rPr>
          <w:rFonts w:asciiTheme="minorHAnsi" w:hAnsiTheme="minorHAnsi" w:cstheme="minorHAnsi"/>
          <w:noProof/>
          <w:color w:val="002060"/>
          <w:sz w:val="22"/>
          <w:szCs w:val="22"/>
        </w:rPr>
      </w:pPr>
    </w:p>
    <w:p w14:paraId="2DD9EBE9" w14:textId="77777777" w:rsidR="00F60BE8" w:rsidRPr="00A2691F" w:rsidRDefault="00F60BE8" w:rsidP="00233A42">
      <w:pPr>
        <w:pStyle w:val="ListParagraph"/>
        <w:widowControl/>
        <w:numPr>
          <w:ilvl w:val="0"/>
          <w:numId w:val="2"/>
        </w:numPr>
        <w:shd w:val="clear" w:color="auto" w:fill="FFFFFF"/>
        <w:autoSpaceDE/>
        <w:autoSpaceDN/>
        <w:adjustRightInd/>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 xml:space="preserve">Multimedia Sand Filter </w:t>
      </w:r>
    </w:p>
    <w:p w14:paraId="1C3C054A" w14:textId="77777777" w:rsidR="00F60BE8" w:rsidRPr="00A2691F" w:rsidRDefault="00F60BE8" w:rsidP="00233A42">
      <w:pPr>
        <w:pStyle w:val="ListParagraph"/>
        <w:widowControl/>
        <w:numPr>
          <w:ilvl w:val="0"/>
          <w:numId w:val="2"/>
        </w:numPr>
        <w:shd w:val="clear" w:color="auto" w:fill="FFFFFF"/>
        <w:autoSpaceDE/>
        <w:autoSpaceDN/>
        <w:adjustRightInd/>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 xml:space="preserve">Activated Carbon Filter </w:t>
      </w:r>
    </w:p>
    <w:p w14:paraId="45A3B1D6" w14:textId="76B28745" w:rsidR="00F60BE8" w:rsidRPr="00A2691F" w:rsidRDefault="00F46E86" w:rsidP="00233A42">
      <w:pPr>
        <w:pStyle w:val="ListParagraph"/>
        <w:widowControl/>
        <w:numPr>
          <w:ilvl w:val="0"/>
          <w:numId w:val="2"/>
        </w:numPr>
        <w:shd w:val="clear" w:color="auto" w:fill="FFFFFF"/>
        <w:autoSpaceDE/>
        <w:autoSpaceDN/>
        <w:adjustRightInd/>
        <w:jc w:val="both"/>
        <w:rPr>
          <w:rFonts w:asciiTheme="minorHAnsi" w:hAnsiTheme="minorHAnsi" w:cstheme="minorHAnsi"/>
          <w:color w:val="002060"/>
          <w:sz w:val="22"/>
          <w:szCs w:val="22"/>
        </w:rPr>
      </w:pPr>
      <w:r w:rsidRPr="00A2691F">
        <w:rPr>
          <w:rFonts w:asciiTheme="minorHAnsi" w:hAnsiTheme="minorHAnsi" w:cstheme="minorHAnsi"/>
          <w:noProof/>
          <w:color w:val="002060"/>
          <w:sz w:val="22"/>
          <w:szCs w:val="22"/>
        </w:rPr>
        <w:t>Micron</w:t>
      </w:r>
      <w:r w:rsidR="00F60BE8" w:rsidRPr="00A2691F">
        <w:rPr>
          <w:rFonts w:asciiTheme="minorHAnsi" w:hAnsiTheme="minorHAnsi" w:cstheme="minorHAnsi"/>
          <w:noProof/>
          <w:color w:val="002060"/>
          <w:sz w:val="22"/>
          <w:szCs w:val="22"/>
        </w:rPr>
        <w:t>-Cartridge</w:t>
      </w:r>
      <w:r w:rsidR="00F60BE8" w:rsidRPr="00A2691F">
        <w:rPr>
          <w:rFonts w:asciiTheme="minorHAnsi" w:hAnsiTheme="minorHAnsi" w:cstheme="minorHAnsi"/>
          <w:color w:val="002060"/>
          <w:sz w:val="22"/>
          <w:szCs w:val="22"/>
        </w:rPr>
        <w:t xml:space="preserve"> Filter Housing</w:t>
      </w:r>
    </w:p>
    <w:p w14:paraId="33EA434C" w14:textId="77777777" w:rsidR="00F60BE8" w:rsidRPr="00A2691F" w:rsidRDefault="00F60BE8" w:rsidP="00233A42">
      <w:pPr>
        <w:pStyle w:val="ListParagraph"/>
        <w:widowControl/>
        <w:numPr>
          <w:ilvl w:val="0"/>
          <w:numId w:val="2"/>
        </w:numPr>
        <w:shd w:val="clear" w:color="auto" w:fill="FFFFFF"/>
        <w:autoSpaceDE/>
        <w:autoSpaceDN/>
        <w:adjustRightInd/>
        <w:jc w:val="both"/>
        <w:rPr>
          <w:rFonts w:asciiTheme="minorHAnsi" w:hAnsiTheme="minorHAnsi" w:cstheme="minorHAnsi"/>
          <w:color w:val="002060"/>
          <w:sz w:val="22"/>
          <w:szCs w:val="22"/>
        </w:rPr>
      </w:pPr>
      <w:r w:rsidRPr="00A2691F">
        <w:rPr>
          <w:rFonts w:asciiTheme="minorHAnsi" w:hAnsiTheme="minorHAnsi" w:cstheme="minorHAnsi"/>
          <w:noProof/>
          <w:color w:val="002060"/>
          <w:sz w:val="22"/>
          <w:szCs w:val="22"/>
        </w:rPr>
        <w:t>High-Pressure</w:t>
      </w:r>
      <w:r w:rsidRPr="00A2691F">
        <w:rPr>
          <w:rFonts w:asciiTheme="minorHAnsi" w:hAnsiTheme="minorHAnsi" w:cstheme="minorHAnsi"/>
          <w:color w:val="002060"/>
          <w:sz w:val="22"/>
          <w:szCs w:val="22"/>
        </w:rPr>
        <w:t xml:space="preserve"> Reverse Osmosis (RO) Membranes Feed Pumps</w:t>
      </w:r>
    </w:p>
    <w:p w14:paraId="3D248B4F" w14:textId="77777777" w:rsidR="00F60BE8" w:rsidRPr="00A2691F" w:rsidRDefault="00F60BE8" w:rsidP="00233A42">
      <w:pPr>
        <w:pStyle w:val="ListParagraph"/>
        <w:widowControl/>
        <w:numPr>
          <w:ilvl w:val="0"/>
          <w:numId w:val="2"/>
        </w:numPr>
        <w:shd w:val="clear" w:color="auto" w:fill="FFFFFF"/>
        <w:autoSpaceDE/>
        <w:autoSpaceDN/>
        <w:adjustRightInd/>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RO Membrane Elements</w:t>
      </w:r>
    </w:p>
    <w:p w14:paraId="3E01213A" w14:textId="108DC188" w:rsidR="00F60BE8" w:rsidRPr="00A2691F" w:rsidRDefault="00F60BE8" w:rsidP="00233A42">
      <w:pPr>
        <w:pStyle w:val="ListParagraph"/>
        <w:widowControl/>
        <w:numPr>
          <w:ilvl w:val="0"/>
          <w:numId w:val="2"/>
        </w:numPr>
        <w:shd w:val="clear" w:color="auto" w:fill="FFFFFF"/>
        <w:autoSpaceDE/>
        <w:autoSpaceDN/>
        <w:adjustRightInd/>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Chemical and Mineral Dosing Pumps</w:t>
      </w:r>
    </w:p>
    <w:p w14:paraId="4C648B81" w14:textId="064AD923" w:rsidR="00F60BE8" w:rsidRPr="00A2691F" w:rsidRDefault="00F46E86" w:rsidP="00233A42">
      <w:pPr>
        <w:pStyle w:val="ListParagraph"/>
        <w:widowControl/>
        <w:numPr>
          <w:ilvl w:val="0"/>
          <w:numId w:val="2"/>
        </w:numPr>
        <w:shd w:val="clear" w:color="auto" w:fill="FFFFFF"/>
        <w:autoSpaceDE/>
        <w:autoSpaceDN/>
        <w:adjustRightInd/>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 xml:space="preserve">Feed and </w:t>
      </w:r>
      <w:r w:rsidR="00F60BE8" w:rsidRPr="00A2691F">
        <w:rPr>
          <w:rFonts w:asciiTheme="minorHAnsi" w:hAnsiTheme="minorHAnsi" w:cstheme="minorHAnsi"/>
          <w:color w:val="002060"/>
          <w:sz w:val="22"/>
          <w:szCs w:val="22"/>
        </w:rPr>
        <w:t>Produced Water Tanks</w:t>
      </w:r>
    </w:p>
    <w:p w14:paraId="4848C11C" w14:textId="77777777" w:rsidR="00F60BE8" w:rsidRPr="00A2691F" w:rsidRDefault="00F60BE8" w:rsidP="00233A42">
      <w:pPr>
        <w:pStyle w:val="ListParagraph"/>
        <w:widowControl/>
        <w:numPr>
          <w:ilvl w:val="0"/>
          <w:numId w:val="2"/>
        </w:numPr>
        <w:shd w:val="clear" w:color="auto" w:fill="FFFFFF"/>
        <w:autoSpaceDE/>
        <w:autoSpaceDN/>
        <w:adjustRightInd/>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Ozone Generator and Ozone Contact Tank</w:t>
      </w:r>
    </w:p>
    <w:p w14:paraId="2A252292" w14:textId="77777777" w:rsidR="00F60BE8" w:rsidRPr="00A2691F" w:rsidRDefault="00F60BE8" w:rsidP="00233A42">
      <w:pPr>
        <w:pStyle w:val="ListParagraph"/>
        <w:widowControl/>
        <w:numPr>
          <w:ilvl w:val="0"/>
          <w:numId w:val="2"/>
        </w:numPr>
        <w:shd w:val="clear" w:color="auto" w:fill="FFFFFF"/>
        <w:autoSpaceDE/>
        <w:autoSpaceDN/>
        <w:adjustRightInd/>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 xml:space="preserve">UV Sterilizers </w:t>
      </w:r>
    </w:p>
    <w:p w14:paraId="6DABF4E2" w14:textId="07447058" w:rsidR="00F60BE8" w:rsidRPr="00A2691F" w:rsidRDefault="00F46E86" w:rsidP="00233A42">
      <w:pPr>
        <w:pStyle w:val="ListParagraph"/>
        <w:widowControl/>
        <w:numPr>
          <w:ilvl w:val="0"/>
          <w:numId w:val="2"/>
        </w:numPr>
        <w:shd w:val="clear" w:color="auto" w:fill="FFFFFF"/>
        <w:autoSpaceDE/>
        <w:autoSpaceDN/>
        <w:adjustRightInd/>
        <w:jc w:val="both"/>
        <w:rPr>
          <w:rFonts w:asciiTheme="minorHAnsi" w:hAnsiTheme="minorHAnsi" w:cstheme="minorHAnsi"/>
          <w:color w:val="002060"/>
          <w:sz w:val="22"/>
          <w:szCs w:val="22"/>
          <w:lang w:eastAsia="it-IT"/>
        </w:rPr>
      </w:pPr>
      <w:r w:rsidRPr="00A2691F">
        <w:rPr>
          <w:rFonts w:asciiTheme="minorHAnsi" w:hAnsiTheme="minorHAnsi" w:cstheme="minorHAnsi"/>
          <w:color w:val="002060"/>
          <w:sz w:val="22"/>
          <w:szCs w:val="22"/>
          <w:lang w:eastAsia="it-IT"/>
        </w:rPr>
        <w:t>Automatic Bottle filling Equipment</w:t>
      </w:r>
      <w:r w:rsidR="00F60BE8" w:rsidRPr="00A2691F">
        <w:rPr>
          <w:rFonts w:asciiTheme="minorHAnsi" w:hAnsiTheme="minorHAnsi" w:cstheme="minorHAnsi"/>
          <w:color w:val="002060"/>
          <w:sz w:val="22"/>
          <w:szCs w:val="22"/>
          <w:lang w:eastAsia="it-IT"/>
        </w:rPr>
        <w:t xml:space="preserve"> </w:t>
      </w:r>
      <w:r w:rsidRPr="00A2691F">
        <w:rPr>
          <w:rFonts w:asciiTheme="minorHAnsi" w:hAnsiTheme="minorHAnsi" w:cstheme="minorHAnsi"/>
          <w:color w:val="002060"/>
          <w:sz w:val="22"/>
          <w:szCs w:val="22"/>
          <w:lang w:eastAsia="it-IT"/>
        </w:rPr>
        <w:t>of</w:t>
      </w:r>
      <w:r w:rsidR="00F60BE8" w:rsidRPr="00A2691F">
        <w:rPr>
          <w:rFonts w:asciiTheme="minorHAnsi" w:hAnsiTheme="minorHAnsi" w:cstheme="minorHAnsi"/>
          <w:color w:val="002060"/>
          <w:sz w:val="22"/>
          <w:szCs w:val="22"/>
          <w:lang w:eastAsia="it-IT"/>
        </w:rPr>
        <w:t xml:space="preserve"> 19 Liter</w:t>
      </w:r>
      <w:r w:rsidRPr="00A2691F">
        <w:rPr>
          <w:rFonts w:asciiTheme="minorHAnsi" w:hAnsiTheme="minorHAnsi" w:cstheme="minorHAnsi"/>
          <w:color w:val="002060"/>
          <w:sz w:val="22"/>
          <w:szCs w:val="22"/>
          <w:lang w:eastAsia="it-IT"/>
        </w:rPr>
        <w:t>s Bottle</w:t>
      </w:r>
    </w:p>
    <w:p w14:paraId="78DE64A1" w14:textId="77777777" w:rsidR="00F60BE8" w:rsidRPr="00A2691F" w:rsidRDefault="00F60BE8" w:rsidP="00632EA5">
      <w:pPr>
        <w:shd w:val="clear" w:color="auto" w:fill="FFFFFF"/>
        <w:jc w:val="both"/>
        <w:rPr>
          <w:rFonts w:asciiTheme="minorHAnsi" w:hAnsiTheme="minorHAnsi" w:cstheme="minorHAnsi"/>
          <w:color w:val="002060"/>
          <w:sz w:val="22"/>
          <w:szCs w:val="22"/>
          <w:lang w:eastAsia="it-IT"/>
        </w:rPr>
      </w:pPr>
    </w:p>
    <w:p w14:paraId="06C76F4D" w14:textId="60FD12EE" w:rsidR="00F60BE8" w:rsidRPr="00A2691F" w:rsidRDefault="00F60BE8" w:rsidP="00632EA5">
      <w:pPr>
        <w:shd w:val="clear" w:color="auto" w:fill="FFFFFF"/>
        <w:jc w:val="both"/>
        <w:rPr>
          <w:rFonts w:asciiTheme="minorHAnsi" w:hAnsiTheme="minorHAnsi" w:cstheme="minorHAnsi"/>
          <w:b/>
          <w:color w:val="002060"/>
          <w:sz w:val="22"/>
          <w:szCs w:val="22"/>
        </w:rPr>
      </w:pPr>
      <w:r w:rsidRPr="00A2691F">
        <w:rPr>
          <w:rFonts w:asciiTheme="minorHAnsi" w:eastAsia="Times New Roman" w:hAnsiTheme="minorHAnsi" w:cstheme="minorHAnsi"/>
          <w:color w:val="002060"/>
          <w:sz w:val="22"/>
          <w:szCs w:val="22"/>
          <w:lang w:eastAsia="it-IT"/>
        </w:rPr>
        <w:t xml:space="preserve">The project will follow a Reverse Osmosis (RO) membrane-based water treatment process. </w:t>
      </w:r>
      <w:r w:rsidRPr="00A2691F">
        <w:rPr>
          <w:rFonts w:asciiTheme="minorHAnsi" w:hAnsiTheme="minorHAnsi" w:cstheme="minorHAnsi"/>
          <w:color w:val="002060"/>
          <w:sz w:val="22"/>
          <w:szCs w:val="22"/>
          <w:lang w:eastAsia="it-IT"/>
        </w:rPr>
        <w:t xml:space="preserve">A schematic presentation of this process is presented in Exhibit 1 below. </w:t>
      </w:r>
      <w:r w:rsidRPr="00A2691F">
        <w:rPr>
          <w:rFonts w:asciiTheme="minorHAnsi" w:eastAsia="Times New Roman" w:hAnsiTheme="minorHAnsi" w:cstheme="minorHAnsi"/>
          <w:color w:val="002060"/>
          <w:sz w:val="22"/>
          <w:szCs w:val="22"/>
          <w:lang w:eastAsia="it-IT"/>
        </w:rPr>
        <w:t>The process</w:t>
      </w:r>
      <w:r w:rsidR="00103376" w:rsidRPr="00A2691F">
        <w:rPr>
          <w:rFonts w:asciiTheme="minorHAnsi" w:eastAsia="Times New Roman" w:hAnsiTheme="minorHAnsi" w:cstheme="minorHAnsi"/>
          <w:color w:val="002060"/>
          <w:sz w:val="22"/>
          <w:szCs w:val="22"/>
          <w:lang w:eastAsia="it-IT"/>
        </w:rPr>
        <w:t xml:space="preserve"> will</w:t>
      </w:r>
      <w:r w:rsidRPr="00A2691F">
        <w:rPr>
          <w:rFonts w:asciiTheme="minorHAnsi" w:eastAsia="Times New Roman" w:hAnsiTheme="minorHAnsi" w:cstheme="minorHAnsi"/>
          <w:color w:val="002060"/>
          <w:sz w:val="22"/>
          <w:szCs w:val="22"/>
          <w:lang w:eastAsia="it-IT"/>
        </w:rPr>
        <w:t xml:space="preserve"> consist of the following steps. </w:t>
      </w:r>
    </w:p>
    <w:p w14:paraId="2C05855C" w14:textId="77777777" w:rsidR="00F60BE8" w:rsidRPr="00A2691F" w:rsidRDefault="00F60BE8" w:rsidP="00632EA5">
      <w:pPr>
        <w:jc w:val="both"/>
        <w:rPr>
          <w:rFonts w:asciiTheme="minorHAnsi" w:eastAsia="Times New Roman" w:hAnsiTheme="minorHAnsi" w:cstheme="minorHAnsi"/>
          <w:noProof/>
          <w:color w:val="002060"/>
          <w:sz w:val="22"/>
          <w:szCs w:val="22"/>
          <w:lang w:eastAsia="it-IT"/>
        </w:rPr>
      </w:pPr>
    </w:p>
    <w:p w14:paraId="6AD9F096" w14:textId="15F03C16" w:rsidR="00F60BE8" w:rsidRPr="00A2691F" w:rsidRDefault="00C26B13" w:rsidP="00233A42">
      <w:pPr>
        <w:pStyle w:val="ListParagraph"/>
        <w:widowControl/>
        <w:numPr>
          <w:ilvl w:val="0"/>
          <w:numId w:val="3"/>
        </w:numPr>
        <w:autoSpaceDE/>
        <w:autoSpaceDN/>
        <w:adjustRightInd/>
        <w:jc w:val="both"/>
        <w:rPr>
          <w:rFonts w:asciiTheme="minorHAnsi" w:hAnsiTheme="minorHAnsi" w:cstheme="minorHAnsi"/>
          <w:b/>
          <w:color w:val="002060"/>
          <w:sz w:val="22"/>
          <w:szCs w:val="22"/>
        </w:rPr>
      </w:pPr>
      <w:r w:rsidRPr="00A2691F">
        <w:rPr>
          <w:rFonts w:asciiTheme="minorHAnsi" w:eastAsia="Times New Roman" w:hAnsiTheme="minorHAnsi" w:cstheme="minorHAnsi"/>
          <w:noProof/>
          <w:color w:val="002060"/>
          <w:sz w:val="22"/>
          <w:szCs w:val="22"/>
          <w:lang w:eastAsia="it-IT"/>
        </w:rPr>
        <w:t>Step 1: Suspended</w:t>
      </w:r>
      <w:r w:rsidR="00F60BE8" w:rsidRPr="00A2691F">
        <w:rPr>
          <w:rFonts w:asciiTheme="minorHAnsi" w:eastAsia="Times New Roman" w:hAnsiTheme="minorHAnsi" w:cstheme="minorHAnsi"/>
          <w:color w:val="002060"/>
          <w:sz w:val="22"/>
          <w:szCs w:val="22"/>
          <w:lang w:eastAsia="it-IT"/>
        </w:rPr>
        <w:t xml:space="preserve"> solids and organic matter are removed by pumping the raw water through multimedia sand filter, activated carbon filter and micron filter.</w:t>
      </w:r>
    </w:p>
    <w:p w14:paraId="45EFA659" w14:textId="77777777" w:rsidR="00F60BE8" w:rsidRPr="00A2691F" w:rsidRDefault="00F60BE8" w:rsidP="00233A42">
      <w:pPr>
        <w:pStyle w:val="ListParagraph"/>
        <w:widowControl/>
        <w:numPr>
          <w:ilvl w:val="0"/>
          <w:numId w:val="3"/>
        </w:numPr>
        <w:autoSpaceDE/>
        <w:autoSpaceDN/>
        <w:adjustRightInd/>
        <w:jc w:val="both"/>
        <w:rPr>
          <w:rFonts w:asciiTheme="minorHAnsi" w:hAnsiTheme="minorHAnsi" w:cstheme="minorHAnsi"/>
          <w:b/>
          <w:color w:val="002060"/>
          <w:sz w:val="22"/>
          <w:szCs w:val="22"/>
        </w:rPr>
      </w:pPr>
      <w:r w:rsidRPr="00A2691F">
        <w:rPr>
          <w:rFonts w:asciiTheme="minorHAnsi" w:eastAsia="Times New Roman" w:hAnsiTheme="minorHAnsi" w:cstheme="minorHAnsi"/>
          <w:noProof/>
          <w:color w:val="002060"/>
          <w:sz w:val="22"/>
          <w:szCs w:val="22"/>
          <w:lang w:eastAsia="it-IT"/>
        </w:rPr>
        <w:t xml:space="preserve">Step 2: </w:t>
      </w:r>
      <w:r w:rsidRPr="00A2691F">
        <w:rPr>
          <w:rFonts w:asciiTheme="minorHAnsi" w:eastAsia="Times New Roman" w:hAnsiTheme="minorHAnsi" w:cstheme="minorHAnsi"/>
          <w:color w:val="002060"/>
          <w:sz w:val="22"/>
          <w:szCs w:val="22"/>
          <w:lang w:eastAsia="it-IT"/>
        </w:rPr>
        <w:t xml:space="preserve"> Salinity and dissolved solids are removed by pushing the water at high pressure through RO membranes.</w:t>
      </w:r>
    </w:p>
    <w:p w14:paraId="71762984" w14:textId="63EBE5EA" w:rsidR="00103376" w:rsidRPr="00A2691F" w:rsidRDefault="00F60BE8" w:rsidP="00F925BF">
      <w:pPr>
        <w:pStyle w:val="ListParagraph"/>
        <w:widowControl/>
        <w:numPr>
          <w:ilvl w:val="0"/>
          <w:numId w:val="3"/>
        </w:numPr>
        <w:autoSpaceDE/>
        <w:autoSpaceDN/>
        <w:adjustRightInd/>
        <w:jc w:val="both"/>
        <w:rPr>
          <w:rFonts w:asciiTheme="minorHAnsi" w:eastAsia="Times New Roman" w:hAnsiTheme="minorHAnsi" w:cstheme="minorHAnsi"/>
          <w:color w:val="002060"/>
          <w:sz w:val="22"/>
          <w:szCs w:val="22"/>
          <w:lang w:eastAsia="it-IT"/>
        </w:rPr>
      </w:pPr>
      <w:r w:rsidRPr="00A2691F">
        <w:rPr>
          <w:rFonts w:asciiTheme="minorHAnsi" w:eastAsia="Times New Roman" w:hAnsiTheme="minorHAnsi" w:cstheme="minorHAnsi"/>
          <w:color w:val="002060"/>
          <w:sz w:val="22"/>
          <w:szCs w:val="22"/>
          <w:lang w:eastAsia="it-IT"/>
        </w:rPr>
        <w:lastRenderedPageBreak/>
        <w:t>Step 3: Controlled chemical dozing wi</w:t>
      </w:r>
      <w:r w:rsidR="00BA6298" w:rsidRPr="00A2691F">
        <w:rPr>
          <w:rFonts w:asciiTheme="minorHAnsi" w:eastAsia="Times New Roman" w:hAnsiTheme="minorHAnsi" w:cstheme="minorHAnsi"/>
          <w:color w:val="002060"/>
          <w:sz w:val="22"/>
          <w:szCs w:val="22"/>
          <w:lang w:eastAsia="it-IT"/>
        </w:rPr>
        <w:t>th required minerals is applied for addition of minerals</w:t>
      </w:r>
      <w:r w:rsidR="00103376" w:rsidRPr="00A2691F">
        <w:rPr>
          <w:rFonts w:asciiTheme="minorHAnsi" w:eastAsia="Times New Roman" w:hAnsiTheme="minorHAnsi" w:cstheme="minorHAnsi"/>
          <w:color w:val="002060"/>
          <w:sz w:val="22"/>
          <w:szCs w:val="22"/>
          <w:lang w:eastAsia="it-IT"/>
        </w:rPr>
        <w:t>.</w:t>
      </w:r>
    </w:p>
    <w:p w14:paraId="08E3DED9" w14:textId="5A57C059" w:rsidR="00F60BE8" w:rsidRPr="00A2691F" w:rsidRDefault="001E139A" w:rsidP="00F925BF">
      <w:pPr>
        <w:pStyle w:val="ListParagraph"/>
        <w:widowControl/>
        <w:numPr>
          <w:ilvl w:val="0"/>
          <w:numId w:val="3"/>
        </w:numPr>
        <w:autoSpaceDE/>
        <w:autoSpaceDN/>
        <w:adjustRightInd/>
        <w:jc w:val="both"/>
        <w:rPr>
          <w:rFonts w:asciiTheme="minorHAnsi" w:eastAsia="Times New Roman" w:hAnsiTheme="minorHAnsi" w:cstheme="minorHAnsi"/>
          <w:color w:val="002060"/>
          <w:sz w:val="22"/>
          <w:szCs w:val="22"/>
          <w:lang w:eastAsia="it-IT"/>
        </w:rPr>
      </w:pPr>
      <w:r w:rsidRPr="00A2691F">
        <w:rPr>
          <w:rFonts w:asciiTheme="minorHAnsi" w:eastAsia="Times New Roman" w:hAnsiTheme="minorHAnsi" w:cstheme="minorHAnsi"/>
          <w:color w:val="002060"/>
          <w:sz w:val="22"/>
          <w:szCs w:val="22"/>
          <w:lang w:eastAsia="it-IT"/>
        </w:rPr>
        <w:t>Step 4: Bacteria</w:t>
      </w:r>
      <w:r w:rsidR="00F60BE8" w:rsidRPr="00A2691F">
        <w:rPr>
          <w:rFonts w:asciiTheme="minorHAnsi" w:eastAsia="Times New Roman" w:hAnsiTheme="minorHAnsi" w:cstheme="minorHAnsi"/>
          <w:color w:val="002060"/>
          <w:sz w:val="22"/>
          <w:szCs w:val="22"/>
          <w:lang w:eastAsia="it-IT"/>
        </w:rPr>
        <w:t xml:space="preserve"> or pathogens are removed/killed by disinfecting using UV and Ozone treatment.</w:t>
      </w:r>
    </w:p>
    <w:p w14:paraId="28E8DF35" w14:textId="0BA0CEA8" w:rsidR="00F60BE8" w:rsidRPr="00A2691F" w:rsidRDefault="00F60BE8" w:rsidP="00233A42">
      <w:pPr>
        <w:pStyle w:val="ListParagraph"/>
        <w:widowControl/>
        <w:numPr>
          <w:ilvl w:val="0"/>
          <w:numId w:val="3"/>
        </w:numPr>
        <w:autoSpaceDE/>
        <w:autoSpaceDN/>
        <w:adjustRightInd/>
        <w:jc w:val="both"/>
        <w:rPr>
          <w:rFonts w:asciiTheme="minorHAnsi" w:hAnsiTheme="minorHAnsi" w:cstheme="minorHAnsi"/>
          <w:b/>
          <w:color w:val="002060"/>
          <w:sz w:val="22"/>
          <w:szCs w:val="22"/>
        </w:rPr>
      </w:pPr>
      <w:r w:rsidRPr="00A2691F">
        <w:rPr>
          <w:rFonts w:asciiTheme="minorHAnsi" w:eastAsia="Times New Roman" w:hAnsiTheme="minorHAnsi" w:cstheme="minorHAnsi"/>
          <w:color w:val="002060"/>
          <w:sz w:val="22"/>
          <w:szCs w:val="22"/>
          <w:lang w:eastAsia="it-IT"/>
        </w:rPr>
        <w:t>Step 5: The produced mineralized water is stored in a tank</w:t>
      </w:r>
      <w:r w:rsidR="001E139A" w:rsidRPr="00A2691F">
        <w:rPr>
          <w:rFonts w:asciiTheme="minorHAnsi" w:eastAsia="Times New Roman" w:hAnsiTheme="minorHAnsi" w:cstheme="minorHAnsi"/>
          <w:color w:val="002060"/>
          <w:sz w:val="22"/>
          <w:szCs w:val="22"/>
          <w:lang w:eastAsia="it-IT"/>
        </w:rPr>
        <w:t>,</w:t>
      </w:r>
      <w:r w:rsidRPr="00A2691F">
        <w:rPr>
          <w:rFonts w:asciiTheme="minorHAnsi" w:eastAsia="Times New Roman" w:hAnsiTheme="minorHAnsi" w:cstheme="minorHAnsi"/>
          <w:color w:val="002060"/>
          <w:sz w:val="22"/>
          <w:szCs w:val="22"/>
          <w:lang w:eastAsia="it-IT"/>
        </w:rPr>
        <w:t xml:space="preserve"> and </w:t>
      </w:r>
      <w:r w:rsidR="001E139A" w:rsidRPr="00A2691F">
        <w:rPr>
          <w:rFonts w:asciiTheme="minorHAnsi" w:eastAsia="Times New Roman" w:hAnsiTheme="minorHAnsi" w:cstheme="minorHAnsi"/>
          <w:color w:val="002060"/>
          <w:sz w:val="22"/>
          <w:szCs w:val="22"/>
          <w:lang w:eastAsia="it-IT"/>
        </w:rPr>
        <w:t>bottles will be filled by using automatic bottle filling plant</w:t>
      </w:r>
      <w:r w:rsidRPr="00A2691F">
        <w:rPr>
          <w:rFonts w:asciiTheme="minorHAnsi" w:eastAsia="Times New Roman" w:hAnsiTheme="minorHAnsi" w:cstheme="minorHAnsi"/>
          <w:color w:val="002060"/>
          <w:sz w:val="22"/>
          <w:szCs w:val="22"/>
          <w:lang w:eastAsia="it-IT"/>
        </w:rPr>
        <w:t xml:space="preserve"> </w:t>
      </w:r>
    </w:p>
    <w:p w14:paraId="08C7CCD3" w14:textId="77777777" w:rsidR="00F60BE8" w:rsidRPr="00A2691F" w:rsidRDefault="00F60BE8" w:rsidP="00632EA5">
      <w:pPr>
        <w:jc w:val="both"/>
        <w:rPr>
          <w:rFonts w:asciiTheme="minorHAnsi" w:eastAsia="Times New Roman" w:hAnsiTheme="minorHAnsi" w:cstheme="minorHAnsi"/>
          <w:color w:val="002060"/>
          <w:sz w:val="22"/>
          <w:szCs w:val="22"/>
          <w:lang w:eastAsia="it-IT"/>
        </w:rPr>
      </w:pPr>
    </w:p>
    <w:p w14:paraId="74096296" w14:textId="0D8E881E" w:rsidR="00F60BE8" w:rsidRPr="00A2691F" w:rsidRDefault="00F60BE8" w:rsidP="00632EA5">
      <w:pPr>
        <w:pStyle w:val="NormalWeb"/>
        <w:spacing w:before="0" w:beforeAutospacing="0" w:after="0" w:afterAutospacing="0"/>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lang w:eastAsia="it-IT"/>
        </w:rPr>
        <w:t xml:space="preserve">The automatic and controlled filling machine is integrated with the RO treatment facility for automatic filling and capping of bottles of </w:t>
      </w:r>
      <w:r w:rsidR="00163B57" w:rsidRPr="00A2691F">
        <w:rPr>
          <w:rFonts w:asciiTheme="minorHAnsi" w:hAnsiTheme="minorHAnsi" w:cstheme="minorHAnsi"/>
          <w:color w:val="002060"/>
          <w:sz w:val="22"/>
          <w:szCs w:val="22"/>
          <w:lang w:eastAsia="it-IT"/>
        </w:rPr>
        <w:t xml:space="preserve">only </w:t>
      </w:r>
      <w:r w:rsidRPr="00A2691F">
        <w:rPr>
          <w:rFonts w:asciiTheme="minorHAnsi" w:hAnsiTheme="minorHAnsi" w:cstheme="minorHAnsi"/>
          <w:color w:val="002060"/>
          <w:sz w:val="22"/>
          <w:szCs w:val="22"/>
          <w:lang w:eastAsia="it-IT"/>
        </w:rPr>
        <w:t xml:space="preserve">19 liters.  A provision has been made for expanding plant’s capacity </w:t>
      </w:r>
      <w:r w:rsidRPr="00A2691F">
        <w:rPr>
          <w:rFonts w:asciiTheme="minorHAnsi" w:hAnsiTheme="minorHAnsi" w:cstheme="minorHAnsi"/>
          <w:color w:val="002060"/>
          <w:sz w:val="22"/>
          <w:szCs w:val="22"/>
        </w:rPr>
        <w:t>to supply drinking water in bottles of different sizes ranging from 0.33 to 19 liters.</w:t>
      </w:r>
    </w:p>
    <w:p w14:paraId="2CE343AA" w14:textId="77777777" w:rsidR="008716B5" w:rsidRPr="00A2691F" w:rsidRDefault="008716B5" w:rsidP="00632EA5">
      <w:pPr>
        <w:jc w:val="both"/>
        <w:rPr>
          <w:rFonts w:asciiTheme="minorHAnsi" w:hAnsiTheme="minorHAnsi" w:cstheme="minorHAnsi"/>
          <w:color w:val="002060"/>
          <w:sz w:val="22"/>
          <w:szCs w:val="22"/>
          <w:lang w:val="it-IT"/>
        </w:rPr>
      </w:pPr>
    </w:p>
    <w:p w14:paraId="6D051F01" w14:textId="77777777" w:rsidR="00C26B13" w:rsidRPr="00A2691F" w:rsidRDefault="00C26B13" w:rsidP="00632EA5">
      <w:pPr>
        <w:jc w:val="center"/>
        <w:rPr>
          <w:rFonts w:asciiTheme="minorHAnsi" w:hAnsiTheme="minorHAnsi" w:cstheme="minorHAnsi"/>
          <w:color w:val="002060"/>
          <w:sz w:val="22"/>
          <w:szCs w:val="22"/>
          <w:lang w:val="it-IT"/>
        </w:rPr>
      </w:pPr>
    </w:p>
    <w:p w14:paraId="7600921C" w14:textId="77777777" w:rsidR="00C26B13" w:rsidRPr="00A2691F" w:rsidRDefault="00C26B13" w:rsidP="00632EA5">
      <w:pPr>
        <w:jc w:val="center"/>
        <w:rPr>
          <w:rFonts w:asciiTheme="minorHAnsi" w:hAnsiTheme="minorHAnsi" w:cstheme="minorHAnsi"/>
          <w:color w:val="002060"/>
          <w:sz w:val="22"/>
          <w:szCs w:val="22"/>
          <w:lang w:val="it-IT"/>
        </w:rPr>
      </w:pPr>
    </w:p>
    <w:p w14:paraId="1734EFD1" w14:textId="77777777" w:rsidR="00F60BE8" w:rsidRPr="00A2691F" w:rsidRDefault="00F60BE8" w:rsidP="00632EA5">
      <w:pPr>
        <w:jc w:val="center"/>
        <w:rPr>
          <w:rFonts w:asciiTheme="minorHAnsi" w:hAnsiTheme="minorHAnsi" w:cstheme="minorHAnsi"/>
          <w:color w:val="002060"/>
          <w:sz w:val="22"/>
          <w:szCs w:val="22"/>
          <w:lang w:val="it-IT"/>
        </w:rPr>
      </w:pPr>
      <w:r w:rsidRPr="00A2691F">
        <w:rPr>
          <w:rFonts w:asciiTheme="minorHAnsi" w:hAnsiTheme="minorHAnsi" w:cstheme="minorHAnsi"/>
          <w:color w:val="002060"/>
          <w:sz w:val="22"/>
          <w:szCs w:val="22"/>
          <w:lang w:val="it-IT"/>
        </w:rPr>
        <w:t>Exhibit 1: Schematic presentation of Reverse Osmosis Process</w:t>
      </w:r>
    </w:p>
    <w:p w14:paraId="64E0E5F6" w14:textId="77777777" w:rsidR="00F60BE8" w:rsidRPr="00A2691F" w:rsidRDefault="00F60BE8" w:rsidP="00632EA5">
      <w:pPr>
        <w:jc w:val="both"/>
        <w:rPr>
          <w:rFonts w:asciiTheme="minorHAnsi" w:hAnsiTheme="minorHAnsi" w:cstheme="minorHAnsi"/>
          <w:color w:val="002060"/>
          <w:sz w:val="22"/>
          <w:szCs w:val="22"/>
          <w:lang w:val="it-IT"/>
        </w:rPr>
      </w:pPr>
    </w:p>
    <w:p w14:paraId="79C45EF4" w14:textId="41093982" w:rsidR="00F60BE8" w:rsidRPr="00A2691F" w:rsidRDefault="00F60BE8" w:rsidP="00790FAE">
      <w:pPr>
        <w:jc w:val="center"/>
        <w:rPr>
          <w:rFonts w:asciiTheme="minorHAnsi" w:hAnsiTheme="minorHAnsi" w:cstheme="minorHAnsi"/>
          <w:b/>
          <w:color w:val="002060"/>
          <w:sz w:val="22"/>
          <w:szCs w:val="22"/>
          <w:lang w:eastAsia="it-IT"/>
        </w:rPr>
      </w:pPr>
      <w:r w:rsidRPr="00A2691F">
        <w:rPr>
          <w:rFonts w:asciiTheme="minorHAnsi" w:hAnsiTheme="minorHAnsi" w:cstheme="minorHAnsi"/>
          <w:noProof/>
          <w:color w:val="002060"/>
          <w:sz w:val="22"/>
          <w:szCs w:val="22"/>
        </w:rPr>
        <w:drawing>
          <wp:inline distT="0" distB="0" distL="0" distR="0" wp14:anchorId="1728FFCB" wp14:editId="68A213EC">
            <wp:extent cx="4545843" cy="2812093"/>
            <wp:effectExtent l="0" t="0" r="0" b="762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t="5785"/>
                    <a:stretch/>
                  </pic:blipFill>
                  <pic:spPr bwMode="auto">
                    <a:xfrm>
                      <a:off x="0" y="0"/>
                      <a:ext cx="4579131" cy="2832685"/>
                    </a:xfrm>
                    <a:prstGeom prst="rect">
                      <a:avLst/>
                    </a:prstGeom>
                    <a:noFill/>
                    <a:ln>
                      <a:noFill/>
                    </a:ln>
                    <a:extLst>
                      <a:ext uri="{53640926-AAD7-44D8-BBD7-CCE9431645EC}">
                        <a14:shadowObscured xmlns:a14="http://schemas.microsoft.com/office/drawing/2010/main"/>
                      </a:ext>
                    </a:extLst>
                  </pic:spPr>
                </pic:pic>
              </a:graphicData>
            </a:graphic>
          </wp:inline>
        </w:drawing>
      </w:r>
    </w:p>
    <w:p w14:paraId="7D7BA24F" w14:textId="77777777" w:rsidR="00F60BE8" w:rsidRPr="00A2691F" w:rsidRDefault="00F60BE8" w:rsidP="00632EA5">
      <w:pPr>
        <w:widowControl/>
        <w:shd w:val="clear" w:color="auto" w:fill="FFFFFF"/>
        <w:autoSpaceDE/>
        <w:autoSpaceDN/>
        <w:adjustRightInd/>
        <w:jc w:val="both"/>
        <w:rPr>
          <w:rFonts w:asciiTheme="minorHAnsi" w:hAnsiTheme="minorHAnsi" w:cstheme="minorHAnsi"/>
          <w:b/>
          <w:color w:val="002060"/>
          <w:sz w:val="22"/>
          <w:szCs w:val="22"/>
        </w:rPr>
      </w:pPr>
    </w:p>
    <w:p w14:paraId="0B0EB1A8" w14:textId="77777777" w:rsidR="00F60BE8" w:rsidRPr="00A2691F" w:rsidRDefault="00F60BE8" w:rsidP="00632EA5">
      <w:pPr>
        <w:pStyle w:val="NormalWeb"/>
        <w:spacing w:before="0" w:beforeAutospacing="0" w:after="0" w:afterAutospacing="0"/>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Other facilities and infrastructure existing at the plant site include the following.</w:t>
      </w:r>
    </w:p>
    <w:p w14:paraId="4DC21E5F" w14:textId="77777777" w:rsidR="00F60BE8" w:rsidRPr="00A2691F" w:rsidRDefault="00F60BE8" w:rsidP="00632EA5">
      <w:pPr>
        <w:pStyle w:val="NormalWeb"/>
        <w:spacing w:before="0" w:beforeAutospacing="0" w:after="0" w:afterAutospacing="0"/>
        <w:jc w:val="both"/>
        <w:rPr>
          <w:rFonts w:asciiTheme="minorHAnsi" w:hAnsiTheme="minorHAnsi" w:cstheme="minorHAnsi"/>
          <w:color w:val="002060"/>
          <w:sz w:val="22"/>
          <w:szCs w:val="22"/>
        </w:rPr>
      </w:pPr>
    </w:p>
    <w:p w14:paraId="2B140006" w14:textId="619853A0" w:rsidR="00F60BE8" w:rsidRPr="00A2691F" w:rsidRDefault="00BA6298" w:rsidP="00233A42">
      <w:pPr>
        <w:pStyle w:val="NormalWeb"/>
        <w:numPr>
          <w:ilvl w:val="0"/>
          <w:numId w:val="4"/>
        </w:numPr>
        <w:spacing w:before="0" w:beforeAutospacing="0" w:after="0" w:afterAutospacing="0"/>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One</w:t>
      </w:r>
      <w:r w:rsidR="00F60BE8" w:rsidRPr="00A2691F">
        <w:rPr>
          <w:rFonts w:asciiTheme="minorHAnsi" w:hAnsiTheme="minorHAnsi" w:cstheme="minorHAnsi"/>
          <w:color w:val="002060"/>
          <w:sz w:val="22"/>
          <w:szCs w:val="22"/>
        </w:rPr>
        <w:t xml:space="preserve"> underground water storage</w:t>
      </w:r>
      <w:r w:rsidRPr="00A2691F">
        <w:rPr>
          <w:rFonts w:asciiTheme="minorHAnsi" w:hAnsiTheme="minorHAnsi" w:cstheme="minorHAnsi"/>
          <w:color w:val="002060"/>
          <w:sz w:val="22"/>
          <w:szCs w:val="22"/>
        </w:rPr>
        <w:t xml:space="preserve"> </w:t>
      </w:r>
      <w:r w:rsidR="00F46E86" w:rsidRPr="00A2691F">
        <w:rPr>
          <w:rFonts w:asciiTheme="minorHAnsi" w:hAnsiTheme="minorHAnsi" w:cstheme="minorHAnsi"/>
          <w:color w:val="002060"/>
          <w:sz w:val="22"/>
          <w:szCs w:val="22"/>
        </w:rPr>
        <w:t xml:space="preserve">tank </w:t>
      </w:r>
      <w:r w:rsidRPr="00A2691F">
        <w:rPr>
          <w:rFonts w:asciiTheme="minorHAnsi" w:hAnsiTheme="minorHAnsi" w:cstheme="minorHAnsi"/>
          <w:color w:val="002060"/>
          <w:sz w:val="22"/>
          <w:szCs w:val="22"/>
        </w:rPr>
        <w:t>of capacity of 30,000 gallons</w:t>
      </w:r>
      <w:r w:rsidR="00F46E86" w:rsidRPr="00A2691F">
        <w:rPr>
          <w:rFonts w:asciiTheme="minorHAnsi" w:hAnsiTheme="minorHAnsi" w:cstheme="minorHAnsi"/>
          <w:color w:val="002060"/>
          <w:sz w:val="22"/>
          <w:szCs w:val="22"/>
        </w:rPr>
        <w:t>,</w:t>
      </w:r>
      <w:r w:rsidR="00F60BE8" w:rsidRPr="00A2691F">
        <w:rPr>
          <w:rFonts w:asciiTheme="minorHAnsi" w:hAnsiTheme="minorHAnsi" w:cstheme="minorHAnsi"/>
          <w:color w:val="002060"/>
          <w:sz w:val="22"/>
          <w:szCs w:val="22"/>
        </w:rPr>
        <w:t xml:space="preserve"> and </w:t>
      </w:r>
      <w:r w:rsidRPr="00A2691F">
        <w:rPr>
          <w:rFonts w:asciiTheme="minorHAnsi" w:hAnsiTheme="minorHAnsi" w:cstheme="minorHAnsi"/>
          <w:color w:val="002060"/>
          <w:sz w:val="22"/>
          <w:szCs w:val="22"/>
        </w:rPr>
        <w:t>two tanks of 1000 gallons’ capacity of each; one for the feed water storage and other for clear water/treated water storage</w:t>
      </w:r>
    </w:p>
    <w:p w14:paraId="3951B408" w14:textId="7F6087D6" w:rsidR="00F60BE8" w:rsidRPr="00A2691F" w:rsidRDefault="00F60BE8" w:rsidP="00233A42">
      <w:pPr>
        <w:pStyle w:val="NormalWeb"/>
        <w:numPr>
          <w:ilvl w:val="0"/>
          <w:numId w:val="4"/>
        </w:numPr>
        <w:spacing w:before="0" w:beforeAutospacing="0" w:after="0" w:afterAutospacing="0"/>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 xml:space="preserve">A </w:t>
      </w:r>
      <w:r w:rsidR="00790FAE" w:rsidRPr="00A2691F">
        <w:rPr>
          <w:rFonts w:asciiTheme="minorHAnsi" w:hAnsiTheme="minorHAnsi" w:cstheme="minorHAnsi"/>
          <w:color w:val="002060"/>
          <w:sz w:val="22"/>
          <w:szCs w:val="22"/>
        </w:rPr>
        <w:t xml:space="preserve">4” ꝋ </w:t>
      </w:r>
      <w:r w:rsidRPr="00A2691F">
        <w:rPr>
          <w:rFonts w:asciiTheme="minorHAnsi" w:hAnsiTheme="minorHAnsi" w:cstheme="minorHAnsi"/>
          <w:color w:val="002060"/>
          <w:sz w:val="22"/>
          <w:szCs w:val="22"/>
        </w:rPr>
        <w:t>pipeline connecting the underground storage tanks to MUET water supply system</w:t>
      </w:r>
    </w:p>
    <w:p w14:paraId="0E74662F" w14:textId="62B70A22" w:rsidR="00F60BE8" w:rsidRPr="00A2691F" w:rsidRDefault="00F60BE8" w:rsidP="00233A42">
      <w:pPr>
        <w:pStyle w:val="NormalWeb"/>
        <w:numPr>
          <w:ilvl w:val="0"/>
          <w:numId w:val="4"/>
        </w:numPr>
        <w:spacing w:before="0" w:beforeAutospacing="0" w:after="0" w:afterAutospacing="0"/>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Plant building--where the RO plant is installed (</w:t>
      </w:r>
      <w:r w:rsidR="00C26B13" w:rsidRPr="00A2691F">
        <w:rPr>
          <w:rFonts w:asciiTheme="minorHAnsi" w:hAnsiTheme="minorHAnsi" w:cstheme="minorHAnsi"/>
          <w:color w:val="002060"/>
          <w:sz w:val="22"/>
          <w:szCs w:val="22"/>
        </w:rPr>
        <w:t xml:space="preserve">covered </w:t>
      </w:r>
      <w:r w:rsidR="00BA6298" w:rsidRPr="00A2691F">
        <w:rPr>
          <w:rFonts w:asciiTheme="minorHAnsi" w:hAnsiTheme="minorHAnsi" w:cstheme="minorHAnsi"/>
          <w:color w:val="002060"/>
          <w:sz w:val="22"/>
          <w:szCs w:val="22"/>
        </w:rPr>
        <w:t>area</w:t>
      </w:r>
      <w:r w:rsidR="001E139A" w:rsidRPr="00A2691F">
        <w:rPr>
          <w:rFonts w:asciiTheme="minorHAnsi" w:hAnsiTheme="minorHAnsi" w:cstheme="minorHAnsi"/>
          <w:color w:val="002060"/>
          <w:sz w:val="22"/>
          <w:szCs w:val="22"/>
        </w:rPr>
        <w:t xml:space="preserve"> including warehouse</w:t>
      </w:r>
      <w:r w:rsidR="00BA6298" w:rsidRPr="00A2691F">
        <w:rPr>
          <w:rFonts w:asciiTheme="minorHAnsi" w:hAnsiTheme="minorHAnsi" w:cstheme="minorHAnsi"/>
          <w:color w:val="002060"/>
          <w:sz w:val="22"/>
          <w:szCs w:val="22"/>
        </w:rPr>
        <w:t xml:space="preserve">: </w:t>
      </w:r>
      <w:r w:rsidR="00F46E86" w:rsidRPr="00A2691F">
        <w:rPr>
          <w:rFonts w:asciiTheme="minorHAnsi" w:hAnsiTheme="minorHAnsi" w:cstheme="minorHAnsi"/>
          <w:color w:val="002060"/>
          <w:sz w:val="22"/>
          <w:szCs w:val="22"/>
        </w:rPr>
        <w:t>12</w:t>
      </w:r>
      <w:r w:rsidR="00BA6298" w:rsidRPr="00A2691F">
        <w:rPr>
          <w:rFonts w:asciiTheme="minorHAnsi" w:hAnsiTheme="minorHAnsi" w:cstheme="minorHAnsi"/>
          <w:color w:val="002060"/>
          <w:sz w:val="22"/>
          <w:szCs w:val="22"/>
        </w:rPr>
        <w:t>,000</w:t>
      </w:r>
      <w:r w:rsidRPr="00A2691F">
        <w:rPr>
          <w:rFonts w:asciiTheme="minorHAnsi" w:hAnsiTheme="minorHAnsi" w:cstheme="minorHAnsi"/>
          <w:color w:val="002060"/>
          <w:sz w:val="22"/>
          <w:szCs w:val="22"/>
        </w:rPr>
        <w:t xml:space="preserve"> sq</w:t>
      </w:r>
      <w:r w:rsidR="00BA6298" w:rsidRPr="00A2691F">
        <w:rPr>
          <w:rFonts w:asciiTheme="minorHAnsi" w:hAnsiTheme="minorHAnsi" w:cstheme="minorHAnsi"/>
          <w:color w:val="002060"/>
          <w:sz w:val="22"/>
          <w:szCs w:val="22"/>
        </w:rPr>
        <w:t>.</w:t>
      </w:r>
      <w:r w:rsidRPr="00A2691F">
        <w:rPr>
          <w:rFonts w:asciiTheme="minorHAnsi" w:hAnsiTheme="minorHAnsi" w:cstheme="minorHAnsi"/>
          <w:color w:val="002060"/>
          <w:sz w:val="22"/>
          <w:szCs w:val="22"/>
        </w:rPr>
        <w:t xml:space="preserve"> feet)</w:t>
      </w:r>
    </w:p>
    <w:p w14:paraId="4336C341" w14:textId="5C906958" w:rsidR="00F60BE8" w:rsidRPr="00A2691F" w:rsidRDefault="00F60BE8" w:rsidP="00233A42">
      <w:pPr>
        <w:pStyle w:val="NormalWeb"/>
        <w:numPr>
          <w:ilvl w:val="0"/>
          <w:numId w:val="4"/>
        </w:numPr>
        <w:spacing w:before="0" w:beforeAutospacing="0" w:after="0" w:afterAutospacing="0"/>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A newly renovated office building (</w:t>
      </w:r>
      <w:r w:rsidR="00790FAE" w:rsidRPr="00A2691F">
        <w:rPr>
          <w:rFonts w:asciiTheme="minorHAnsi" w:hAnsiTheme="minorHAnsi" w:cstheme="minorHAnsi"/>
          <w:color w:val="002060"/>
          <w:sz w:val="22"/>
          <w:szCs w:val="22"/>
        </w:rPr>
        <w:t>covered area: 2</w:t>
      </w:r>
      <w:r w:rsidRPr="00A2691F">
        <w:rPr>
          <w:rFonts w:asciiTheme="minorHAnsi" w:hAnsiTheme="minorHAnsi" w:cstheme="minorHAnsi"/>
          <w:color w:val="002060"/>
          <w:sz w:val="22"/>
          <w:szCs w:val="22"/>
        </w:rPr>
        <w:t xml:space="preserve">000 </w:t>
      </w:r>
      <w:r w:rsidR="00790FAE" w:rsidRPr="00A2691F">
        <w:rPr>
          <w:rFonts w:asciiTheme="minorHAnsi" w:hAnsiTheme="minorHAnsi" w:cstheme="minorHAnsi"/>
          <w:color w:val="002060"/>
          <w:sz w:val="22"/>
          <w:szCs w:val="22"/>
        </w:rPr>
        <w:t>sq. Feet</w:t>
      </w:r>
      <w:r w:rsidRPr="00A2691F">
        <w:rPr>
          <w:rFonts w:asciiTheme="minorHAnsi" w:hAnsiTheme="minorHAnsi" w:cstheme="minorHAnsi"/>
          <w:color w:val="002060"/>
          <w:sz w:val="22"/>
          <w:szCs w:val="22"/>
        </w:rPr>
        <w:t>)</w:t>
      </w:r>
    </w:p>
    <w:p w14:paraId="26ED7ABE" w14:textId="709F21B6" w:rsidR="00F60BE8" w:rsidRPr="00A2691F" w:rsidRDefault="00F60BE8" w:rsidP="00233A42">
      <w:pPr>
        <w:pStyle w:val="NormalWeb"/>
        <w:numPr>
          <w:ilvl w:val="0"/>
          <w:numId w:val="4"/>
        </w:numPr>
        <w:spacing w:before="0" w:beforeAutospacing="0" w:after="0" w:afterAutospacing="0"/>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 xml:space="preserve">Availability of raw </w:t>
      </w:r>
      <w:r w:rsidR="00790FAE" w:rsidRPr="00A2691F">
        <w:rPr>
          <w:rFonts w:asciiTheme="minorHAnsi" w:hAnsiTheme="minorHAnsi" w:cstheme="minorHAnsi"/>
          <w:color w:val="002060"/>
          <w:sz w:val="22"/>
          <w:szCs w:val="22"/>
        </w:rPr>
        <w:t>water (surface water)</w:t>
      </w:r>
      <w:r w:rsidRPr="00A2691F">
        <w:rPr>
          <w:rFonts w:asciiTheme="minorHAnsi" w:hAnsiTheme="minorHAnsi" w:cstheme="minorHAnsi"/>
          <w:color w:val="002060"/>
          <w:sz w:val="22"/>
          <w:szCs w:val="22"/>
        </w:rPr>
        <w:t>, electricity, gas and other similar facilities</w:t>
      </w:r>
    </w:p>
    <w:p w14:paraId="7F8A9499" w14:textId="5B75F1D4" w:rsidR="00F60BE8" w:rsidRPr="00A2691F" w:rsidRDefault="00F60BE8" w:rsidP="00233A42">
      <w:pPr>
        <w:pStyle w:val="NormalWeb"/>
        <w:numPr>
          <w:ilvl w:val="0"/>
          <w:numId w:val="4"/>
        </w:numPr>
        <w:spacing w:before="0" w:beforeAutospacing="0" w:after="0" w:afterAutospacing="0"/>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A parking lot (</w:t>
      </w:r>
      <w:r w:rsidR="00C26B13" w:rsidRPr="00A2691F">
        <w:rPr>
          <w:rFonts w:asciiTheme="minorHAnsi" w:hAnsiTheme="minorHAnsi" w:cstheme="minorHAnsi"/>
          <w:color w:val="002060"/>
          <w:sz w:val="22"/>
          <w:szCs w:val="22"/>
        </w:rPr>
        <w:t xml:space="preserve">area: </w:t>
      </w:r>
      <w:r w:rsidR="00790FAE" w:rsidRPr="00A2691F">
        <w:rPr>
          <w:rFonts w:asciiTheme="minorHAnsi" w:hAnsiTheme="minorHAnsi" w:cstheme="minorHAnsi"/>
          <w:color w:val="002060"/>
          <w:sz w:val="22"/>
          <w:szCs w:val="22"/>
        </w:rPr>
        <w:t>5</w:t>
      </w:r>
      <w:r w:rsidRPr="00A2691F">
        <w:rPr>
          <w:rFonts w:asciiTheme="minorHAnsi" w:hAnsiTheme="minorHAnsi" w:cstheme="minorHAnsi"/>
          <w:color w:val="002060"/>
          <w:sz w:val="22"/>
          <w:szCs w:val="22"/>
        </w:rPr>
        <w:t xml:space="preserve">,000 </w:t>
      </w:r>
      <w:r w:rsidR="00790FAE" w:rsidRPr="00A2691F">
        <w:rPr>
          <w:rFonts w:asciiTheme="minorHAnsi" w:hAnsiTheme="minorHAnsi" w:cstheme="minorHAnsi"/>
          <w:color w:val="002060"/>
          <w:sz w:val="22"/>
          <w:szCs w:val="22"/>
        </w:rPr>
        <w:t>sq. Feet</w:t>
      </w:r>
      <w:r w:rsidRPr="00A2691F">
        <w:rPr>
          <w:rFonts w:asciiTheme="minorHAnsi" w:hAnsiTheme="minorHAnsi" w:cstheme="minorHAnsi"/>
          <w:color w:val="002060"/>
          <w:sz w:val="22"/>
          <w:szCs w:val="22"/>
        </w:rPr>
        <w:t>)</w:t>
      </w:r>
    </w:p>
    <w:p w14:paraId="0273C006" w14:textId="77777777" w:rsidR="00F60BE8" w:rsidRPr="00A2691F" w:rsidRDefault="00F60BE8" w:rsidP="00233A42">
      <w:pPr>
        <w:pStyle w:val="NormalWeb"/>
        <w:numPr>
          <w:ilvl w:val="0"/>
          <w:numId w:val="4"/>
        </w:numPr>
        <w:spacing w:before="0" w:beforeAutospacing="0" w:after="0" w:afterAutospacing="0"/>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 xml:space="preserve">University security services </w:t>
      </w:r>
    </w:p>
    <w:p w14:paraId="2D9A6532" w14:textId="39FC4B31" w:rsidR="00F60BE8" w:rsidRPr="00A2691F" w:rsidRDefault="00790FAE" w:rsidP="00233A42">
      <w:pPr>
        <w:pStyle w:val="NormalWeb"/>
        <w:numPr>
          <w:ilvl w:val="0"/>
          <w:numId w:val="4"/>
        </w:numPr>
        <w:spacing w:before="0" w:beforeAutospacing="0" w:after="0" w:afterAutospacing="0"/>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Laboratory facility</w:t>
      </w:r>
    </w:p>
    <w:p w14:paraId="79DB3EE6" w14:textId="77777777" w:rsidR="00917B7E" w:rsidRPr="00A2691F" w:rsidRDefault="00917B7E" w:rsidP="00790FAE">
      <w:pPr>
        <w:pStyle w:val="NormalWeb"/>
        <w:spacing w:before="0" w:beforeAutospacing="0" w:after="0" w:afterAutospacing="0"/>
        <w:ind w:left="720"/>
        <w:jc w:val="both"/>
        <w:rPr>
          <w:rFonts w:asciiTheme="minorHAnsi" w:hAnsiTheme="minorHAnsi" w:cstheme="minorHAnsi"/>
          <w:color w:val="002060"/>
          <w:sz w:val="22"/>
          <w:szCs w:val="22"/>
        </w:rPr>
      </w:pPr>
    </w:p>
    <w:p w14:paraId="771535E0" w14:textId="687FD40A" w:rsidR="00CE0668" w:rsidRPr="00A2691F" w:rsidRDefault="00CE0668" w:rsidP="00233A42">
      <w:pPr>
        <w:pStyle w:val="ListParagraph"/>
        <w:numPr>
          <w:ilvl w:val="0"/>
          <w:numId w:val="1"/>
        </w:numPr>
        <w:jc w:val="both"/>
        <w:rPr>
          <w:rFonts w:asciiTheme="minorHAnsi" w:hAnsiTheme="minorHAnsi" w:cstheme="minorHAnsi"/>
          <w:b/>
          <w:color w:val="002060"/>
          <w:sz w:val="22"/>
          <w:szCs w:val="22"/>
        </w:rPr>
      </w:pPr>
      <w:r w:rsidRPr="00A2691F">
        <w:rPr>
          <w:rFonts w:asciiTheme="minorHAnsi" w:hAnsiTheme="minorHAnsi" w:cstheme="minorHAnsi"/>
          <w:b/>
          <w:color w:val="002060"/>
          <w:sz w:val="22"/>
          <w:szCs w:val="22"/>
        </w:rPr>
        <w:t>Call for Proposals</w:t>
      </w:r>
    </w:p>
    <w:p w14:paraId="03C0BC8D" w14:textId="77777777" w:rsidR="00CE0668" w:rsidRPr="00A2691F" w:rsidRDefault="00CE0668" w:rsidP="00632EA5">
      <w:pPr>
        <w:jc w:val="both"/>
        <w:rPr>
          <w:rFonts w:asciiTheme="minorHAnsi" w:hAnsiTheme="minorHAnsi" w:cstheme="minorHAnsi"/>
          <w:color w:val="002060"/>
          <w:sz w:val="22"/>
          <w:szCs w:val="22"/>
        </w:rPr>
      </w:pPr>
    </w:p>
    <w:p w14:paraId="3341F0E9" w14:textId="540B527C" w:rsidR="00F60BE8" w:rsidRPr="00A2691F" w:rsidRDefault="00A5346E" w:rsidP="00632EA5">
      <w:pPr>
        <w:pStyle w:val="NormalWeb"/>
        <w:spacing w:before="0" w:beforeAutospacing="0" w:after="0" w:afterAutospacing="0"/>
        <w:jc w:val="both"/>
        <w:rPr>
          <w:rFonts w:asciiTheme="minorHAnsi" w:hAnsiTheme="minorHAnsi" w:cstheme="minorHAnsi"/>
          <w:color w:val="1F3864" w:themeColor="accent5" w:themeShade="80"/>
          <w:sz w:val="22"/>
          <w:szCs w:val="22"/>
        </w:rPr>
      </w:pPr>
      <w:r w:rsidRPr="00A2691F">
        <w:rPr>
          <w:rFonts w:asciiTheme="minorHAnsi" w:hAnsiTheme="minorHAnsi" w:cstheme="minorHAnsi"/>
          <w:color w:val="002060"/>
          <w:sz w:val="22"/>
          <w:szCs w:val="22"/>
        </w:rPr>
        <w:t xml:space="preserve">The Center would like to engage the services of an experienced company/firm </w:t>
      </w:r>
      <w:r w:rsidR="00C26B13" w:rsidRPr="00A2691F">
        <w:rPr>
          <w:rFonts w:asciiTheme="minorHAnsi" w:hAnsiTheme="minorHAnsi" w:cstheme="minorHAnsi"/>
          <w:color w:val="002060"/>
          <w:sz w:val="22"/>
          <w:szCs w:val="22"/>
        </w:rPr>
        <w:t>(herein after referred as Management Contractor--MC)</w:t>
      </w:r>
      <w:r w:rsidRPr="00A2691F">
        <w:rPr>
          <w:rFonts w:asciiTheme="minorHAnsi" w:hAnsiTheme="minorHAnsi" w:cstheme="minorHAnsi"/>
          <w:color w:val="002060"/>
          <w:sz w:val="22"/>
          <w:szCs w:val="22"/>
        </w:rPr>
        <w:t xml:space="preserve"> </w:t>
      </w:r>
      <w:r w:rsidR="00C26B13" w:rsidRPr="00A2691F">
        <w:rPr>
          <w:rFonts w:asciiTheme="minorHAnsi" w:hAnsiTheme="minorHAnsi" w:cstheme="minorHAnsi"/>
          <w:color w:val="002060"/>
          <w:sz w:val="22"/>
          <w:szCs w:val="22"/>
        </w:rPr>
        <w:t xml:space="preserve">to manage </w:t>
      </w:r>
      <w:r w:rsidRPr="00A2691F">
        <w:rPr>
          <w:rFonts w:asciiTheme="minorHAnsi" w:hAnsiTheme="minorHAnsi" w:cstheme="minorHAnsi"/>
          <w:color w:val="002060"/>
          <w:sz w:val="22"/>
          <w:szCs w:val="22"/>
        </w:rPr>
        <w:t>all operations of the</w:t>
      </w:r>
      <w:r w:rsidR="00D7351D" w:rsidRPr="00A2691F">
        <w:rPr>
          <w:rFonts w:asciiTheme="minorHAnsi" w:hAnsiTheme="minorHAnsi" w:cstheme="minorHAnsi"/>
          <w:color w:val="002060"/>
          <w:sz w:val="22"/>
          <w:szCs w:val="22"/>
        </w:rPr>
        <w:t xml:space="preserve"> RO</w:t>
      </w:r>
      <w:r w:rsidRPr="00A2691F">
        <w:rPr>
          <w:rFonts w:asciiTheme="minorHAnsi" w:hAnsiTheme="minorHAnsi" w:cstheme="minorHAnsi"/>
          <w:color w:val="002060"/>
          <w:sz w:val="22"/>
          <w:szCs w:val="22"/>
        </w:rPr>
        <w:t xml:space="preserve"> plant</w:t>
      </w:r>
      <w:r w:rsidR="006C6979" w:rsidRPr="00A2691F">
        <w:rPr>
          <w:rFonts w:asciiTheme="minorHAnsi" w:hAnsiTheme="minorHAnsi" w:cstheme="minorHAnsi"/>
          <w:color w:val="002060"/>
          <w:sz w:val="22"/>
          <w:szCs w:val="22"/>
        </w:rPr>
        <w:t xml:space="preserve">, but more specifically the following:  </w:t>
      </w:r>
      <w:r w:rsidR="006C6979" w:rsidRPr="00A2691F">
        <w:rPr>
          <w:rFonts w:asciiTheme="minorHAnsi" w:hAnsiTheme="minorHAnsi" w:cstheme="minorHAnsi"/>
          <w:color w:val="1F3864" w:themeColor="accent5" w:themeShade="80"/>
          <w:sz w:val="22"/>
          <w:szCs w:val="22"/>
        </w:rPr>
        <w:t xml:space="preserve">(i) regular O&amp;M of the RO plant, (ii) procurement of 19 liters water bottles with brand name </w:t>
      </w:r>
      <w:r w:rsidR="006C6979" w:rsidRPr="00A2691F">
        <w:rPr>
          <w:rFonts w:asciiTheme="minorHAnsi" w:hAnsiTheme="minorHAnsi" w:cstheme="minorHAnsi"/>
          <w:color w:val="1F3864" w:themeColor="accent5" w:themeShade="80"/>
          <w:sz w:val="22"/>
          <w:szCs w:val="22"/>
        </w:rPr>
        <w:lastRenderedPageBreak/>
        <w:t xml:space="preserve">and labels as </w:t>
      </w:r>
      <w:r w:rsidR="00620DAE" w:rsidRPr="00A2691F">
        <w:rPr>
          <w:rFonts w:asciiTheme="minorHAnsi" w:hAnsiTheme="minorHAnsi" w:cstheme="minorHAnsi"/>
          <w:color w:val="1F3864" w:themeColor="accent5" w:themeShade="80"/>
          <w:sz w:val="22"/>
          <w:szCs w:val="22"/>
        </w:rPr>
        <w:t xml:space="preserve">prescribed </w:t>
      </w:r>
      <w:r w:rsidR="006C6979" w:rsidRPr="00A2691F">
        <w:rPr>
          <w:rFonts w:asciiTheme="minorHAnsi" w:hAnsiTheme="minorHAnsi" w:cstheme="minorHAnsi"/>
          <w:color w:val="1F3864" w:themeColor="accent5" w:themeShade="80"/>
          <w:sz w:val="22"/>
          <w:szCs w:val="22"/>
        </w:rPr>
        <w:t>by the Center, (iii) production and bottling of water as per quality standards defined by the Center, and (iv) marketing/sale of 19 liters bottles</w:t>
      </w:r>
      <w:r w:rsidR="00620DAE" w:rsidRPr="00A2691F">
        <w:rPr>
          <w:rFonts w:asciiTheme="minorHAnsi" w:hAnsiTheme="minorHAnsi" w:cstheme="minorHAnsi"/>
          <w:color w:val="1F3864" w:themeColor="accent5" w:themeShade="80"/>
          <w:sz w:val="22"/>
          <w:szCs w:val="22"/>
        </w:rPr>
        <w:t xml:space="preserve"> (under the brand name of </w:t>
      </w:r>
      <w:r w:rsidR="00620DAE" w:rsidRPr="00A2691F">
        <w:rPr>
          <w:rFonts w:asciiTheme="minorHAnsi" w:hAnsiTheme="minorHAnsi" w:cstheme="minorHAnsi"/>
          <w:i/>
          <w:color w:val="1F3864" w:themeColor="accent5" w:themeShade="80"/>
          <w:sz w:val="22"/>
          <w:szCs w:val="22"/>
        </w:rPr>
        <w:t>Mehran Water</w:t>
      </w:r>
      <w:r w:rsidR="00620DAE" w:rsidRPr="00A2691F">
        <w:rPr>
          <w:rFonts w:asciiTheme="minorHAnsi" w:hAnsiTheme="minorHAnsi" w:cstheme="minorHAnsi"/>
          <w:color w:val="1F3864" w:themeColor="accent5" w:themeShade="80"/>
          <w:sz w:val="22"/>
          <w:szCs w:val="22"/>
        </w:rPr>
        <w:t>)</w:t>
      </w:r>
      <w:r w:rsidR="006C6979" w:rsidRPr="00A2691F">
        <w:rPr>
          <w:rFonts w:asciiTheme="minorHAnsi" w:hAnsiTheme="minorHAnsi" w:cstheme="minorHAnsi"/>
          <w:color w:val="1F3864" w:themeColor="accent5" w:themeShade="80"/>
          <w:sz w:val="22"/>
          <w:szCs w:val="22"/>
        </w:rPr>
        <w:t xml:space="preserve"> through a well-estab</w:t>
      </w:r>
      <w:r w:rsidR="005A39FE" w:rsidRPr="00A2691F">
        <w:rPr>
          <w:rFonts w:asciiTheme="minorHAnsi" w:hAnsiTheme="minorHAnsi" w:cstheme="minorHAnsi"/>
          <w:color w:val="1F3864" w:themeColor="accent5" w:themeShade="80"/>
          <w:sz w:val="22"/>
          <w:szCs w:val="22"/>
        </w:rPr>
        <w:t xml:space="preserve">lished </w:t>
      </w:r>
      <w:r w:rsidR="006C6979" w:rsidRPr="00A2691F">
        <w:rPr>
          <w:rFonts w:asciiTheme="minorHAnsi" w:hAnsiTheme="minorHAnsi" w:cstheme="minorHAnsi"/>
          <w:color w:val="1F3864" w:themeColor="accent5" w:themeShade="80"/>
          <w:sz w:val="22"/>
          <w:szCs w:val="22"/>
        </w:rPr>
        <w:t>network</w:t>
      </w:r>
      <w:r w:rsidR="005A39FE" w:rsidRPr="00A2691F">
        <w:rPr>
          <w:rFonts w:asciiTheme="minorHAnsi" w:hAnsiTheme="minorHAnsi" w:cstheme="minorHAnsi"/>
          <w:color w:val="1F3864" w:themeColor="accent5" w:themeShade="80"/>
          <w:sz w:val="22"/>
          <w:szCs w:val="22"/>
        </w:rPr>
        <w:t xml:space="preserve"> of distributors and retailers</w:t>
      </w:r>
      <w:r w:rsidR="006C6979" w:rsidRPr="00A2691F">
        <w:rPr>
          <w:rFonts w:asciiTheme="minorHAnsi" w:hAnsiTheme="minorHAnsi" w:cstheme="minorHAnsi"/>
          <w:color w:val="1F3864" w:themeColor="accent5" w:themeShade="80"/>
          <w:sz w:val="22"/>
          <w:szCs w:val="22"/>
        </w:rPr>
        <w:t xml:space="preserve">. </w:t>
      </w:r>
      <w:r w:rsidR="006C6979" w:rsidRPr="00A2691F">
        <w:rPr>
          <w:rFonts w:asciiTheme="minorHAnsi" w:hAnsiTheme="minorHAnsi" w:cstheme="minorHAnsi"/>
          <w:color w:val="002060"/>
          <w:sz w:val="22"/>
          <w:szCs w:val="22"/>
        </w:rPr>
        <w:t xml:space="preserve">Other auxiliary functions </w:t>
      </w:r>
      <w:r w:rsidR="00C26B13" w:rsidRPr="00A2691F">
        <w:rPr>
          <w:rFonts w:asciiTheme="minorHAnsi" w:hAnsiTheme="minorHAnsi" w:cstheme="minorHAnsi"/>
          <w:color w:val="002060"/>
          <w:sz w:val="22"/>
          <w:szCs w:val="22"/>
        </w:rPr>
        <w:t>may</w:t>
      </w:r>
      <w:r w:rsidR="006C6979" w:rsidRPr="00A2691F">
        <w:rPr>
          <w:rFonts w:asciiTheme="minorHAnsi" w:hAnsiTheme="minorHAnsi" w:cstheme="minorHAnsi"/>
          <w:color w:val="002060"/>
          <w:sz w:val="22"/>
          <w:szCs w:val="22"/>
        </w:rPr>
        <w:t xml:space="preserve"> include developing and implementing an effective marketing strategy, procuring necessary goods and services, and managing quality control as per standards and process</w:t>
      </w:r>
      <w:r w:rsidR="00620DAE" w:rsidRPr="00A2691F">
        <w:rPr>
          <w:rFonts w:asciiTheme="minorHAnsi" w:hAnsiTheme="minorHAnsi" w:cstheme="minorHAnsi"/>
          <w:color w:val="002060"/>
          <w:sz w:val="22"/>
          <w:szCs w:val="22"/>
        </w:rPr>
        <w:t>es</w:t>
      </w:r>
      <w:r w:rsidR="006C6979" w:rsidRPr="00A2691F">
        <w:rPr>
          <w:rFonts w:asciiTheme="minorHAnsi" w:hAnsiTheme="minorHAnsi" w:cstheme="minorHAnsi"/>
          <w:color w:val="002060"/>
          <w:sz w:val="22"/>
          <w:szCs w:val="22"/>
        </w:rPr>
        <w:t xml:space="preserve"> defined by the Center etc.</w:t>
      </w:r>
      <w:r w:rsidR="00F60BE8" w:rsidRPr="00A2691F">
        <w:rPr>
          <w:rFonts w:asciiTheme="minorHAnsi" w:hAnsiTheme="minorHAnsi" w:cstheme="minorHAnsi"/>
          <w:color w:val="002060"/>
          <w:sz w:val="22"/>
          <w:szCs w:val="22"/>
        </w:rPr>
        <w:t xml:space="preserve"> </w:t>
      </w:r>
      <w:r w:rsidR="00F60BE8" w:rsidRPr="00A2691F">
        <w:rPr>
          <w:rFonts w:asciiTheme="minorHAnsi" w:hAnsiTheme="minorHAnsi" w:cstheme="minorHAnsi"/>
          <w:color w:val="1F3864" w:themeColor="accent5" w:themeShade="80"/>
          <w:sz w:val="22"/>
          <w:szCs w:val="22"/>
        </w:rPr>
        <w:t xml:space="preserve">The management contract will be for a period of </w:t>
      </w:r>
      <w:r w:rsidR="005D2922" w:rsidRPr="00A2691F">
        <w:rPr>
          <w:rFonts w:asciiTheme="minorHAnsi" w:hAnsiTheme="minorHAnsi" w:cstheme="minorHAnsi"/>
          <w:color w:val="1F3864" w:themeColor="accent5" w:themeShade="80"/>
          <w:sz w:val="22"/>
          <w:szCs w:val="22"/>
        </w:rPr>
        <w:t>three</w:t>
      </w:r>
      <w:r w:rsidR="00F60BE8" w:rsidRPr="00A2691F">
        <w:rPr>
          <w:rFonts w:asciiTheme="minorHAnsi" w:hAnsiTheme="minorHAnsi" w:cstheme="minorHAnsi"/>
          <w:color w:val="1F3864" w:themeColor="accent5" w:themeShade="80"/>
          <w:sz w:val="22"/>
          <w:szCs w:val="22"/>
        </w:rPr>
        <w:t xml:space="preserve"> years, but to be renewed each year based on meeting the performance criteria as mutually agreed by both parties and reflected in the contract agreement. </w:t>
      </w:r>
    </w:p>
    <w:p w14:paraId="04EFDAE3" w14:textId="77777777" w:rsidR="00620DAE" w:rsidRPr="00A2691F" w:rsidRDefault="00620DAE" w:rsidP="00632EA5">
      <w:pPr>
        <w:jc w:val="both"/>
        <w:rPr>
          <w:rFonts w:asciiTheme="minorHAnsi" w:hAnsiTheme="minorHAnsi" w:cstheme="minorHAnsi"/>
          <w:b/>
          <w:color w:val="1F3864" w:themeColor="accent5" w:themeShade="80"/>
          <w:sz w:val="22"/>
          <w:szCs w:val="22"/>
        </w:rPr>
      </w:pPr>
    </w:p>
    <w:p w14:paraId="6D39C2D4" w14:textId="7E28D751" w:rsidR="006C6979" w:rsidRPr="00A2691F" w:rsidRDefault="006953CC" w:rsidP="00233A42">
      <w:pPr>
        <w:pStyle w:val="ListParagraph"/>
        <w:numPr>
          <w:ilvl w:val="0"/>
          <w:numId w:val="1"/>
        </w:numPr>
        <w:jc w:val="both"/>
        <w:rPr>
          <w:rFonts w:asciiTheme="minorHAnsi" w:hAnsiTheme="minorHAnsi" w:cstheme="minorHAnsi"/>
          <w:b/>
          <w:color w:val="1F3864" w:themeColor="accent5" w:themeShade="80"/>
          <w:sz w:val="22"/>
          <w:szCs w:val="22"/>
        </w:rPr>
      </w:pPr>
      <w:r w:rsidRPr="00A2691F">
        <w:rPr>
          <w:rFonts w:asciiTheme="minorHAnsi" w:hAnsiTheme="minorHAnsi" w:cstheme="minorHAnsi"/>
          <w:b/>
          <w:color w:val="1F3864" w:themeColor="accent5" w:themeShade="80"/>
          <w:sz w:val="22"/>
          <w:szCs w:val="22"/>
        </w:rPr>
        <w:t>Eligibility Criteria</w:t>
      </w:r>
    </w:p>
    <w:p w14:paraId="37A46B8D" w14:textId="77777777" w:rsidR="00F60BE8" w:rsidRPr="00A2691F" w:rsidRDefault="00F60BE8" w:rsidP="00632EA5">
      <w:pPr>
        <w:jc w:val="both"/>
        <w:rPr>
          <w:rFonts w:asciiTheme="minorHAnsi" w:hAnsiTheme="minorHAnsi" w:cstheme="minorHAnsi"/>
          <w:color w:val="1F3864" w:themeColor="accent5" w:themeShade="80"/>
          <w:sz w:val="22"/>
          <w:szCs w:val="22"/>
        </w:rPr>
      </w:pPr>
    </w:p>
    <w:p w14:paraId="5A4118DB" w14:textId="0ABB3B8F" w:rsidR="005A39FE" w:rsidRPr="00A2691F" w:rsidRDefault="005A39FE" w:rsidP="00632EA5">
      <w:pPr>
        <w:jc w:val="both"/>
        <w:rPr>
          <w:rFonts w:asciiTheme="minorHAnsi" w:hAnsiTheme="minorHAnsi" w:cstheme="minorHAnsi"/>
          <w:color w:val="1F3864" w:themeColor="accent5" w:themeShade="80"/>
          <w:sz w:val="22"/>
          <w:szCs w:val="22"/>
        </w:rPr>
      </w:pPr>
      <w:r w:rsidRPr="00A2691F">
        <w:rPr>
          <w:rFonts w:asciiTheme="minorHAnsi" w:hAnsiTheme="minorHAnsi" w:cstheme="minorHAnsi"/>
          <w:color w:val="1F3864" w:themeColor="accent5" w:themeShade="80"/>
          <w:sz w:val="22"/>
          <w:szCs w:val="22"/>
        </w:rPr>
        <w:t>Companies meeting the following criteria are invited to submit their proposals.</w:t>
      </w:r>
    </w:p>
    <w:p w14:paraId="71E8CADC" w14:textId="6E0AE1F5" w:rsidR="005A39FE" w:rsidRPr="00A2691F" w:rsidRDefault="005A39FE" w:rsidP="00233A42">
      <w:pPr>
        <w:pStyle w:val="ListParagraph"/>
        <w:numPr>
          <w:ilvl w:val="0"/>
          <w:numId w:val="5"/>
        </w:numPr>
        <w:jc w:val="both"/>
        <w:rPr>
          <w:rFonts w:asciiTheme="minorHAnsi" w:hAnsiTheme="minorHAnsi" w:cstheme="minorHAnsi"/>
          <w:color w:val="1F3864" w:themeColor="accent5" w:themeShade="80"/>
          <w:sz w:val="22"/>
          <w:szCs w:val="22"/>
        </w:rPr>
      </w:pPr>
      <w:r w:rsidRPr="00A2691F">
        <w:rPr>
          <w:rFonts w:asciiTheme="minorHAnsi" w:hAnsiTheme="minorHAnsi" w:cstheme="minorHAnsi"/>
          <w:color w:val="1F3864" w:themeColor="accent5" w:themeShade="80"/>
          <w:sz w:val="22"/>
          <w:szCs w:val="22"/>
        </w:rPr>
        <w:t>Registration with Income Tax and Sales Tax authorities (whichever is applicable).</w:t>
      </w:r>
    </w:p>
    <w:p w14:paraId="16379990" w14:textId="19B70CC3" w:rsidR="005A39FE" w:rsidRPr="00A2691F" w:rsidRDefault="005A39FE" w:rsidP="00233A42">
      <w:pPr>
        <w:pStyle w:val="ListParagraph"/>
        <w:numPr>
          <w:ilvl w:val="0"/>
          <w:numId w:val="5"/>
        </w:numPr>
        <w:jc w:val="both"/>
        <w:rPr>
          <w:rFonts w:asciiTheme="minorHAnsi" w:hAnsiTheme="minorHAnsi" w:cstheme="minorHAnsi"/>
          <w:color w:val="1F3864" w:themeColor="accent5" w:themeShade="80"/>
          <w:sz w:val="22"/>
          <w:szCs w:val="22"/>
        </w:rPr>
      </w:pPr>
      <w:r w:rsidRPr="00A2691F">
        <w:rPr>
          <w:rFonts w:asciiTheme="minorHAnsi" w:hAnsiTheme="minorHAnsi" w:cstheme="minorHAnsi"/>
          <w:color w:val="1F3864" w:themeColor="accent5" w:themeShade="80"/>
          <w:sz w:val="22"/>
          <w:szCs w:val="22"/>
        </w:rPr>
        <w:t>Must have five years of experience in providing services similar to those called for in the RFP.</w:t>
      </w:r>
    </w:p>
    <w:p w14:paraId="7BE84BF6" w14:textId="504CFC8E" w:rsidR="005A39FE" w:rsidRPr="00A2691F" w:rsidRDefault="005A39FE" w:rsidP="00233A42">
      <w:pPr>
        <w:pStyle w:val="ListParagraph"/>
        <w:numPr>
          <w:ilvl w:val="0"/>
          <w:numId w:val="5"/>
        </w:numPr>
        <w:jc w:val="both"/>
        <w:rPr>
          <w:rFonts w:asciiTheme="minorHAnsi" w:hAnsiTheme="minorHAnsi" w:cstheme="minorHAnsi"/>
          <w:color w:val="1F3864" w:themeColor="accent5" w:themeShade="80"/>
          <w:sz w:val="22"/>
          <w:szCs w:val="22"/>
        </w:rPr>
      </w:pPr>
      <w:r w:rsidRPr="00A2691F">
        <w:rPr>
          <w:rFonts w:asciiTheme="minorHAnsi" w:hAnsiTheme="minorHAnsi" w:cstheme="minorHAnsi"/>
          <w:color w:val="1F3864" w:themeColor="accent5" w:themeShade="80"/>
          <w:sz w:val="22"/>
          <w:szCs w:val="22"/>
        </w:rPr>
        <w:t>Having annual business turnover of Rs 50 lacs.</w:t>
      </w:r>
    </w:p>
    <w:p w14:paraId="704E2497" w14:textId="7DC868D7" w:rsidR="005A39FE" w:rsidRPr="00A2691F" w:rsidRDefault="005A39FE" w:rsidP="00233A42">
      <w:pPr>
        <w:pStyle w:val="ListParagraph"/>
        <w:numPr>
          <w:ilvl w:val="0"/>
          <w:numId w:val="5"/>
        </w:numPr>
        <w:jc w:val="both"/>
        <w:rPr>
          <w:rFonts w:asciiTheme="minorHAnsi" w:hAnsiTheme="minorHAnsi" w:cstheme="minorHAnsi"/>
          <w:color w:val="1F3864" w:themeColor="accent5" w:themeShade="80"/>
          <w:sz w:val="22"/>
          <w:szCs w:val="22"/>
        </w:rPr>
      </w:pPr>
      <w:r w:rsidRPr="00A2691F">
        <w:rPr>
          <w:rFonts w:asciiTheme="minorHAnsi" w:hAnsiTheme="minorHAnsi" w:cstheme="minorHAnsi"/>
          <w:color w:val="1F3864" w:themeColor="accent5" w:themeShade="80"/>
          <w:sz w:val="22"/>
          <w:szCs w:val="22"/>
        </w:rPr>
        <w:t>Solid financial capacity of the firm.</w:t>
      </w:r>
    </w:p>
    <w:p w14:paraId="74AF226B" w14:textId="77777777" w:rsidR="005A39FE" w:rsidRPr="00A2691F" w:rsidRDefault="005A39FE" w:rsidP="00632EA5">
      <w:pPr>
        <w:jc w:val="both"/>
        <w:rPr>
          <w:rFonts w:asciiTheme="minorHAnsi" w:hAnsiTheme="minorHAnsi" w:cstheme="minorHAnsi"/>
          <w:color w:val="1F3864" w:themeColor="accent5" w:themeShade="80"/>
          <w:sz w:val="22"/>
          <w:szCs w:val="22"/>
        </w:rPr>
      </w:pPr>
    </w:p>
    <w:p w14:paraId="04E9D87F" w14:textId="6874C9E6" w:rsidR="00F60BE8" w:rsidRPr="00A2691F" w:rsidRDefault="00F60BE8" w:rsidP="00233A42">
      <w:pPr>
        <w:pStyle w:val="NormalWeb"/>
        <w:numPr>
          <w:ilvl w:val="0"/>
          <w:numId w:val="1"/>
        </w:numPr>
        <w:spacing w:before="0" w:beforeAutospacing="0" w:after="0" w:afterAutospacing="0"/>
        <w:jc w:val="both"/>
        <w:rPr>
          <w:rFonts w:asciiTheme="minorHAnsi" w:hAnsiTheme="minorHAnsi" w:cstheme="minorHAnsi"/>
          <w:b/>
          <w:color w:val="1F3864" w:themeColor="accent5" w:themeShade="80"/>
          <w:sz w:val="22"/>
          <w:szCs w:val="22"/>
        </w:rPr>
      </w:pPr>
      <w:r w:rsidRPr="00A2691F">
        <w:rPr>
          <w:rFonts w:asciiTheme="minorHAnsi" w:hAnsiTheme="minorHAnsi" w:cstheme="minorHAnsi"/>
          <w:b/>
          <w:color w:val="1F3864" w:themeColor="accent5" w:themeShade="80"/>
          <w:sz w:val="22"/>
          <w:szCs w:val="22"/>
        </w:rPr>
        <w:t>Responsibilities of Parties</w:t>
      </w:r>
    </w:p>
    <w:p w14:paraId="1A233590" w14:textId="77777777" w:rsidR="00F60BE8" w:rsidRPr="00A2691F" w:rsidRDefault="00F60BE8" w:rsidP="00632EA5">
      <w:pPr>
        <w:pStyle w:val="NormalWeb"/>
        <w:spacing w:before="0" w:beforeAutospacing="0" w:after="0" w:afterAutospacing="0"/>
        <w:jc w:val="both"/>
        <w:rPr>
          <w:rFonts w:asciiTheme="minorHAnsi" w:hAnsiTheme="minorHAnsi" w:cstheme="minorHAnsi"/>
          <w:color w:val="1F3864" w:themeColor="accent5" w:themeShade="80"/>
          <w:sz w:val="22"/>
          <w:szCs w:val="22"/>
        </w:rPr>
      </w:pPr>
    </w:p>
    <w:p w14:paraId="3BBBA723" w14:textId="332F5523" w:rsidR="009D3AF2" w:rsidRPr="00A2691F" w:rsidRDefault="009D3AF2" w:rsidP="00632EA5">
      <w:pPr>
        <w:pStyle w:val="NormalWeb"/>
        <w:spacing w:before="0" w:beforeAutospacing="0" w:after="0" w:afterAutospacing="0"/>
        <w:jc w:val="both"/>
        <w:rPr>
          <w:rFonts w:asciiTheme="minorHAnsi" w:hAnsiTheme="minorHAnsi" w:cstheme="minorHAnsi"/>
          <w:color w:val="1F3864" w:themeColor="accent5" w:themeShade="80"/>
          <w:sz w:val="22"/>
          <w:szCs w:val="22"/>
          <w:shd w:val="clear" w:color="auto" w:fill="FFFFFF"/>
        </w:rPr>
      </w:pPr>
      <w:r w:rsidRPr="00A2691F">
        <w:rPr>
          <w:rFonts w:asciiTheme="minorHAnsi" w:hAnsiTheme="minorHAnsi" w:cstheme="minorHAnsi"/>
          <w:b/>
          <w:color w:val="1F3864" w:themeColor="accent5" w:themeShade="80"/>
          <w:sz w:val="22"/>
          <w:szCs w:val="22"/>
          <w:shd w:val="clear" w:color="auto" w:fill="FFFFFF"/>
        </w:rPr>
        <w:t>The</w:t>
      </w:r>
      <w:r w:rsidR="00C26B13" w:rsidRPr="00A2691F">
        <w:rPr>
          <w:rFonts w:asciiTheme="minorHAnsi" w:hAnsiTheme="minorHAnsi" w:cstheme="minorHAnsi"/>
          <w:b/>
          <w:color w:val="1F3864" w:themeColor="accent5" w:themeShade="80"/>
          <w:sz w:val="22"/>
          <w:szCs w:val="22"/>
          <w:shd w:val="clear" w:color="auto" w:fill="FFFFFF"/>
        </w:rPr>
        <w:t xml:space="preserve"> MC</w:t>
      </w:r>
      <w:r w:rsidRPr="00A2691F">
        <w:rPr>
          <w:rFonts w:asciiTheme="minorHAnsi" w:hAnsiTheme="minorHAnsi" w:cstheme="minorHAnsi"/>
          <w:color w:val="1F3864" w:themeColor="accent5" w:themeShade="80"/>
          <w:sz w:val="22"/>
          <w:szCs w:val="22"/>
          <w:shd w:val="clear" w:color="auto" w:fill="FFFFFF"/>
        </w:rPr>
        <w:t xml:space="preserve"> will be responsible for managing all </w:t>
      </w:r>
      <w:r w:rsidR="009653DE" w:rsidRPr="00A2691F">
        <w:rPr>
          <w:rFonts w:asciiTheme="minorHAnsi" w:hAnsiTheme="minorHAnsi" w:cstheme="minorHAnsi"/>
          <w:color w:val="1F3864" w:themeColor="accent5" w:themeShade="80"/>
          <w:sz w:val="22"/>
          <w:szCs w:val="22"/>
          <w:shd w:val="clear" w:color="auto" w:fill="FFFFFF"/>
        </w:rPr>
        <w:t>operations</w:t>
      </w:r>
      <w:r w:rsidR="00C26B13" w:rsidRPr="00A2691F">
        <w:rPr>
          <w:rFonts w:asciiTheme="minorHAnsi" w:hAnsiTheme="minorHAnsi" w:cstheme="minorHAnsi"/>
          <w:color w:val="1F3864" w:themeColor="accent5" w:themeShade="80"/>
          <w:sz w:val="22"/>
          <w:szCs w:val="22"/>
          <w:shd w:val="clear" w:color="auto" w:fill="FFFFFF"/>
        </w:rPr>
        <w:t xml:space="preserve"> ranging from production </w:t>
      </w:r>
      <w:r w:rsidRPr="00A2691F">
        <w:rPr>
          <w:rFonts w:asciiTheme="minorHAnsi" w:hAnsiTheme="minorHAnsi" w:cstheme="minorHAnsi"/>
          <w:color w:val="1F3864" w:themeColor="accent5" w:themeShade="80"/>
          <w:sz w:val="22"/>
          <w:szCs w:val="22"/>
          <w:shd w:val="clear" w:color="auto" w:fill="FFFFFF"/>
        </w:rPr>
        <w:t>to sale of safe drinking water to consumers. This will entail the following, among other things:</w:t>
      </w:r>
    </w:p>
    <w:p w14:paraId="2B9237C3" w14:textId="37282C77" w:rsidR="009653DE" w:rsidRPr="00A2691F" w:rsidRDefault="009D3AF2" w:rsidP="00233A42">
      <w:pPr>
        <w:pStyle w:val="NormalWeb"/>
        <w:numPr>
          <w:ilvl w:val="0"/>
          <w:numId w:val="6"/>
        </w:numPr>
        <w:spacing w:before="0" w:beforeAutospacing="0" w:after="0" w:afterAutospacing="0"/>
        <w:jc w:val="both"/>
        <w:rPr>
          <w:rFonts w:asciiTheme="minorHAnsi" w:hAnsiTheme="minorHAnsi" w:cstheme="minorHAnsi"/>
          <w:color w:val="1F3864" w:themeColor="accent5" w:themeShade="80"/>
          <w:sz w:val="22"/>
          <w:szCs w:val="22"/>
          <w:shd w:val="clear" w:color="auto" w:fill="FFFFFF"/>
        </w:rPr>
      </w:pPr>
      <w:r w:rsidRPr="00A2691F">
        <w:rPr>
          <w:rFonts w:asciiTheme="minorHAnsi" w:hAnsiTheme="minorHAnsi" w:cstheme="minorHAnsi"/>
          <w:color w:val="1F3864" w:themeColor="accent5" w:themeShade="80"/>
          <w:sz w:val="22"/>
          <w:szCs w:val="22"/>
          <w:shd w:val="clear" w:color="auto" w:fill="FFFFFF"/>
        </w:rPr>
        <w:t>M</w:t>
      </w:r>
      <w:r w:rsidR="009653DE" w:rsidRPr="00A2691F">
        <w:rPr>
          <w:rFonts w:asciiTheme="minorHAnsi" w:hAnsiTheme="minorHAnsi" w:cstheme="minorHAnsi"/>
          <w:color w:val="1F3864" w:themeColor="accent5" w:themeShade="80"/>
          <w:sz w:val="22"/>
          <w:szCs w:val="22"/>
          <w:shd w:val="clear" w:color="auto" w:fill="FFFFFF"/>
        </w:rPr>
        <w:t>aking operational decisions necessary for smooth running of the business</w:t>
      </w:r>
    </w:p>
    <w:p w14:paraId="545A730C" w14:textId="20060008" w:rsidR="009653DE" w:rsidRPr="00A2691F" w:rsidRDefault="009653DE" w:rsidP="00233A42">
      <w:pPr>
        <w:pStyle w:val="NormalWeb"/>
        <w:numPr>
          <w:ilvl w:val="0"/>
          <w:numId w:val="6"/>
        </w:numPr>
        <w:spacing w:before="0" w:beforeAutospacing="0" w:after="0" w:afterAutospacing="0"/>
        <w:jc w:val="both"/>
        <w:rPr>
          <w:rFonts w:asciiTheme="minorHAnsi" w:hAnsiTheme="minorHAnsi" w:cstheme="minorHAnsi"/>
          <w:color w:val="1F3864" w:themeColor="accent5" w:themeShade="80"/>
          <w:sz w:val="22"/>
          <w:szCs w:val="22"/>
          <w:shd w:val="clear" w:color="auto" w:fill="FFFFFF"/>
        </w:rPr>
      </w:pPr>
      <w:r w:rsidRPr="00A2691F">
        <w:rPr>
          <w:rFonts w:asciiTheme="minorHAnsi" w:hAnsiTheme="minorHAnsi" w:cstheme="minorHAnsi"/>
          <w:color w:val="1F3864" w:themeColor="accent5" w:themeShade="80"/>
          <w:sz w:val="22"/>
          <w:szCs w:val="22"/>
          <w:shd w:val="clear" w:color="auto" w:fill="FFFFFF"/>
        </w:rPr>
        <w:t>Regular O&amp;M of the plant</w:t>
      </w:r>
    </w:p>
    <w:p w14:paraId="3846293B" w14:textId="58E05E89" w:rsidR="009D3AF2" w:rsidRPr="00A2691F" w:rsidRDefault="009D3AF2" w:rsidP="00233A42">
      <w:pPr>
        <w:pStyle w:val="NormalWeb"/>
        <w:numPr>
          <w:ilvl w:val="0"/>
          <w:numId w:val="6"/>
        </w:numPr>
        <w:spacing w:before="0" w:beforeAutospacing="0" w:after="0" w:afterAutospacing="0"/>
        <w:jc w:val="both"/>
        <w:rPr>
          <w:rFonts w:asciiTheme="minorHAnsi" w:hAnsiTheme="minorHAnsi" w:cstheme="minorHAnsi"/>
          <w:color w:val="1F3864" w:themeColor="accent5" w:themeShade="80"/>
          <w:sz w:val="22"/>
          <w:szCs w:val="22"/>
          <w:shd w:val="clear" w:color="auto" w:fill="FFFFFF"/>
        </w:rPr>
      </w:pPr>
      <w:r w:rsidRPr="00A2691F">
        <w:rPr>
          <w:rFonts w:asciiTheme="minorHAnsi" w:hAnsiTheme="minorHAnsi" w:cstheme="minorHAnsi"/>
          <w:color w:val="1F3864" w:themeColor="accent5" w:themeShade="80"/>
          <w:sz w:val="22"/>
          <w:szCs w:val="22"/>
          <w:shd w:val="clear" w:color="auto" w:fill="FFFFFF"/>
        </w:rPr>
        <w:t>Market study and analysis</w:t>
      </w:r>
    </w:p>
    <w:p w14:paraId="3EC86686" w14:textId="67D90A26" w:rsidR="009D3AF2" w:rsidRPr="00A2691F" w:rsidRDefault="009653DE" w:rsidP="00233A42">
      <w:pPr>
        <w:pStyle w:val="NormalWeb"/>
        <w:numPr>
          <w:ilvl w:val="0"/>
          <w:numId w:val="6"/>
        </w:numPr>
        <w:spacing w:before="0" w:beforeAutospacing="0" w:after="0" w:afterAutospacing="0"/>
        <w:jc w:val="both"/>
        <w:rPr>
          <w:rFonts w:asciiTheme="minorHAnsi" w:hAnsiTheme="minorHAnsi" w:cstheme="minorHAnsi"/>
          <w:color w:val="1F3864" w:themeColor="accent5" w:themeShade="80"/>
          <w:sz w:val="22"/>
          <w:szCs w:val="22"/>
          <w:shd w:val="clear" w:color="auto" w:fill="FFFFFF"/>
        </w:rPr>
      </w:pPr>
      <w:r w:rsidRPr="00A2691F">
        <w:rPr>
          <w:rFonts w:asciiTheme="minorHAnsi" w:hAnsiTheme="minorHAnsi" w:cstheme="minorHAnsi"/>
          <w:color w:val="1F3864" w:themeColor="accent5" w:themeShade="80"/>
          <w:sz w:val="22"/>
          <w:szCs w:val="22"/>
          <w:shd w:val="clear" w:color="auto" w:fill="FFFFFF"/>
        </w:rPr>
        <w:t xml:space="preserve">Procurement of </w:t>
      </w:r>
      <w:r w:rsidR="009D3AF2" w:rsidRPr="00A2691F">
        <w:rPr>
          <w:rFonts w:asciiTheme="minorHAnsi" w:hAnsiTheme="minorHAnsi" w:cstheme="minorHAnsi"/>
          <w:color w:val="1F3864" w:themeColor="accent5" w:themeShade="80"/>
          <w:sz w:val="22"/>
          <w:szCs w:val="22"/>
          <w:shd w:val="clear" w:color="auto" w:fill="FFFFFF"/>
        </w:rPr>
        <w:t xml:space="preserve">goods and services, including dispensable </w:t>
      </w:r>
      <w:r w:rsidRPr="00A2691F">
        <w:rPr>
          <w:rFonts w:asciiTheme="minorHAnsi" w:hAnsiTheme="minorHAnsi" w:cstheme="minorHAnsi"/>
          <w:color w:val="1F3864" w:themeColor="accent5" w:themeShade="80"/>
          <w:sz w:val="22"/>
          <w:szCs w:val="22"/>
          <w:shd w:val="clear" w:color="auto" w:fill="FFFFFF"/>
        </w:rPr>
        <w:t>water bottles</w:t>
      </w:r>
      <w:r w:rsidR="00501514" w:rsidRPr="00A2691F">
        <w:rPr>
          <w:rFonts w:asciiTheme="minorHAnsi" w:hAnsiTheme="minorHAnsi" w:cstheme="minorHAnsi"/>
          <w:color w:val="1F3864" w:themeColor="accent5" w:themeShade="80"/>
          <w:sz w:val="22"/>
          <w:szCs w:val="22"/>
          <w:shd w:val="clear" w:color="auto" w:fill="FFFFFF"/>
        </w:rPr>
        <w:t xml:space="preserve"> and</w:t>
      </w:r>
      <w:r w:rsidR="00C26B13" w:rsidRPr="00A2691F">
        <w:rPr>
          <w:rFonts w:asciiTheme="minorHAnsi" w:hAnsiTheme="minorHAnsi" w:cstheme="minorHAnsi"/>
          <w:color w:val="1F3864" w:themeColor="accent5" w:themeShade="80"/>
          <w:sz w:val="22"/>
          <w:szCs w:val="22"/>
          <w:shd w:val="clear" w:color="auto" w:fill="FFFFFF"/>
        </w:rPr>
        <w:t xml:space="preserve"> water treatment chemicals</w:t>
      </w:r>
    </w:p>
    <w:p w14:paraId="2F53EB8C" w14:textId="69B1A0B8" w:rsidR="009D3AF2" w:rsidRPr="00A2691F" w:rsidRDefault="009D3AF2" w:rsidP="00233A42">
      <w:pPr>
        <w:pStyle w:val="NormalWeb"/>
        <w:numPr>
          <w:ilvl w:val="0"/>
          <w:numId w:val="6"/>
        </w:numPr>
        <w:spacing w:before="0" w:beforeAutospacing="0" w:after="0" w:afterAutospacing="0"/>
        <w:jc w:val="both"/>
        <w:rPr>
          <w:rFonts w:asciiTheme="minorHAnsi" w:hAnsiTheme="minorHAnsi" w:cstheme="minorHAnsi"/>
          <w:color w:val="1F3864" w:themeColor="accent5" w:themeShade="80"/>
          <w:sz w:val="22"/>
          <w:szCs w:val="22"/>
          <w:shd w:val="clear" w:color="auto" w:fill="FFFFFF"/>
        </w:rPr>
      </w:pPr>
      <w:r w:rsidRPr="00A2691F">
        <w:rPr>
          <w:rFonts w:asciiTheme="minorHAnsi" w:hAnsiTheme="minorHAnsi" w:cstheme="minorHAnsi"/>
          <w:color w:val="1F3864" w:themeColor="accent5" w:themeShade="80"/>
          <w:sz w:val="22"/>
          <w:szCs w:val="22"/>
          <w:shd w:val="clear" w:color="auto" w:fill="FFFFFF"/>
        </w:rPr>
        <w:t>Recruitment and placement of staff</w:t>
      </w:r>
    </w:p>
    <w:p w14:paraId="418014FA" w14:textId="6D9F60FD" w:rsidR="009D3AF2" w:rsidRPr="00A2691F" w:rsidRDefault="00C26B13" w:rsidP="00233A42">
      <w:pPr>
        <w:pStyle w:val="NormalWeb"/>
        <w:numPr>
          <w:ilvl w:val="0"/>
          <w:numId w:val="6"/>
        </w:numPr>
        <w:spacing w:before="0" w:beforeAutospacing="0" w:after="0" w:afterAutospacing="0"/>
        <w:jc w:val="both"/>
        <w:rPr>
          <w:rFonts w:asciiTheme="minorHAnsi" w:hAnsiTheme="minorHAnsi" w:cstheme="minorHAnsi"/>
          <w:color w:val="1F3864" w:themeColor="accent5" w:themeShade="80"/>
          <w:sz w:val="22"/>
          <w:szCs w:val="22"/>
          <w:shd w:val="clear" w:color="auto" w:fill="FFFFFF"/>
        </w:rPr>
      </w:pPr>
      <w:r w:rsidRPr="00A2691F">
        <w:rPr>
          <w:rFonts w:asciiTheme="minorHAnsi" w:hAnsiTheme="minorHAnsi" w:cstheme="minorHAnsi"/>
          <w:color w:val="1F3864" w:themeColor="accent5" w:themeShade="80"/>
          <w:sz w:val="22"/>
          <w:szCs w:val="22"/>
          <w:shd w:val="clear" w:color="auto" w:fill="FFFFFF"/>
        </w:rPr>
        <w:t>M</w:t>
      </w:r>
      <w:r w:rsidR="009D3AF2" w:rsidRPr="00A2691F">
        <w:rPr>
          <w:rFonts w:asciiTheme="minorHAnsi" w:hAnsiTheme="minorHAnsi" w:cstheme="minorHAnsi"/>
          <w:color w:val="1F3864" w:themeColor="accent5" w:themeShade="80"/>
          <w:sz w:val="22"/>
          <w:szCs w:val="22"/>
          <w:shd w:val="clear" w:color="auto" w:fill="FFFFFF"/>
        </w:rPr>
        <w:t>aintenance of offices and facilities</w:t>
      </w:r>
    </w:p>
    <w:p w14:paraId="1B3E986A" w14:textId="1E103FAE" w:rsidR="009D3AF2" w:rsidRPr="00A2691F" w:rsidRDefault="009D3AF2" w:rsidP="00233A42">
      <w:pPr>
        <w:pStyle w:val="NormalWeb"/>
        <w:numPr>
          <w:ilvl w:val="0"/>
          <w:numId w:val="6"/>
        </w:numPr>
        <w:spacing w:before="0" w:beforeAutospacing="0" w:after="0" w:afterAutospacing="0"/>
        <w:jc w:val="both"/>
        <w:rPr>
          <w:rFonts w:asciiTheme="minorHAnsi" w:hAnsiTheme="minorHAnsi" w:cstheme="minorHAnsi"/>
          <w:color w:val="1F3864" w:themeColor="accent5" w:themeShade="80"/>
          <w:sz w:val="22"/>
          <w:szCs w:val="22"/>
          <w:shd w:val="clear" w:color="auto" w:fill="FFFFFF"/>
        </w:rPr>
      </w:pPr>
      <w:r w:rsidRPr="00A2691F">
        <w:rPr>
          <w:rFonts w:asciiTheme="minorHAnsi" w:hAnsiTheme="minorHAnsi" w:cstheme="minorHAnsi"/>
          <w:color w:val="1F3864" w:themeColor="accent5" w:themeShade="80"/>
          <w:sz w:val="22"/>
          <w:szCs w:val="22"/>
          <w:shd w:val="clear" w:color="auto" w:fill="FFFFFF"/>
        </w:rPr>
        <w:t>Design and implementation of sales promotion campaign</w:t>
      </w:r>
    </w:p>
    <w:p w14:paraId="5E6FB43E" w14:textId="4E88BEB4" w:rsidR="009D3AF2" w:rsidRPr="00A2691F" w:rsidRDefault="00501514" w:rsidP="00233A42">
      <w:pPr>
        <w:pStyle w:val="NormalWeb"/>
        <w:numPr>
          <w:ilvl w:val="0"/>
          <w:numId w:val="6"/>
        </w:numPr>
        <w:spacing w:before="0" w:beforeAutospacing="0" w:after="0" w:afterAutospacing="0"/>
        <w:jc w:val="both"/>
        <w:rPr>
          <w:rFonts w:asciiTheme="minorHAnsi" w:hAnsiTheme="minorHAnsi" w:cstheme="minorHAnsi"/>
          <w:color w:val="1F3864" w:themeColor="accent5" w:themeShade="80"/>
          <w:sz w:val="22"/>
          <w:szCs w:val="22"/>
          <w:shd w:val="clear" w:color="auto" w:fill="FFFFFF"/>
        </w:rPr>
      </w:pPr>
      <w:r w:rsidRPr="00A2691F">
        <w:rPr>
          <w:rFonts w:asciiTheme="minorHAnsi" w:hAnsiTheme="minorHAnsi" w:cstheme="minorHAnsi"/>
          <w:color w:val="1F3864" w:themeColor="accent5" w:themeShade="80"/>
          <w:sz w:val="22"/>
          <w:szCs w:val="22"/>
          <w:shd w:val="clear" w:color="auto" w:fill="FFFFFF"/>
        </w:rPr>
        <w:t>Logistical arrangement</w:t>
      </w:r>
      <w:r w:rsidR="00054AA1" w:rsidRPr="00A2691F">
        <w:rPr>
          <w:rFonts w:asciiTheme="minorHAnsi" w:hAnsiTheme="minorHAnsi" w:cstheme="minorHAnsi"/>
          <w:color w:val="1F3864" w:themeColor="accent5" w:themeShade="80"/>
          <w:sz w:val="22"/>
          <w:szCs w:val="22"/>
          <w:shd w:val="clear" w:color="auto" w:fill="FFFFFF"/>
        </w:rPr>
        <w:t>s</w:t>
      </w:r>
      <w:r w:rsidRPr="00A2691F">
        <w:rPr>
          <w:rFonts w:asciiTheme="minorHAnsi" w:hAnsiTheme="minorHAnsi" w:cstheme="minorHAnsi"/>
          <w:color w:val="1F3864" w:themeColor="accent5" w:themeShade="80"/>
          <w:sz w:val="22"/>
          <w:szCs w:val="22"/>
          <w:shd w:val="clear" w:color="auto" w:fill="FFFFFF"/>
        </w:rPr>
        <w:t xml:space="preserve"> to support different distribution channels</w:t>
      </w:r>
    </w:p>
    <w:p w14:paraId="29129B8C" w14:textId="43400A0F" w:rsidR="009D3AF2" w:rsidRPr="00A2691F" w:rsidRDefault="009D3AF2" w:rsidP="00233A42">
      <w:pPr>
        <w:pStyle w:val="NormalWeb"/>
        <w:numPr>
          <w:ilvl w:val="0"/>
          <w:numId w:val="6"/>
        </w:numPr>
        <w:spacing w:before="0" w:beforeAutospacing="0" w:after="0" w:afterAutospacing="0"/>
        <w:jc w:val="both"/>
        <w:rPr>
          <w:rFonts w:asciiTheme="minorHAnsi" w:hAnsiTheme="minorHAnsi" w:cstheme="minorHAnsi"/>
          <w:color w:val="1F3864" w:themeColor="accent5" w:themeShade="80"/>
          <w:sz w:val="22"/>
          <w:szCs w:val="22"/>
          <w:shd w:val="clear" w:color="auto" w:fill="FFFFFF"/>
        </w:rPr>
      </w:pPr>
      <w:r w:rsidRPr="00A2691F">
        <w:rPr>
          <w:rFonts w:asciiTheme="minorHAnsi" w:hAnsiTheme="minorHAnsi" w:cstheme="minorHAnsi"/>
          <w:color w:val="1F3864" w:themeColor="accent5" w:themeShade="80"/>
          <w:sz w:val="22"/>
          <w:szCs w:val="22"/>
          <w:shd w:val="clear" w:color="auto" w:fill="FFFFFF"/>
        </w:rPr>
        <w:t>Purchasing of raw water and other ser</w:t>
      </w:r>
      <w:r w:rsidR="00054AA1" w:rsidRPr="00A2691F">
        <w:rPr>
          <w:rFonts w:asciiTheme="minorHAnsi" w:hAnsiTheme="minorHAnsi" w:cstheme="minorHAnsi"/>
          <w:color w:val="1F3864" w:themeColor="accent5" w:themeShade="80"/>
          <w:sz w:val="22"/>
          <w:szCs w:val="22"/>
          <w:shd w:val="clear" w:color="auto" w:fill="FFFFFF"/>
        </w:rPr>
        <w:t>vices from the Center on actual-</w:t>
      </w:r>
      <w:r w:rsidRPr="00A2691F">
        <w:rPr>
          <w:rFonts w:asciiTheme="minorHAnsi" w:hAnsiTheme="minorHAnsi" w:cstheme="minorHAnsi"/>
          <w:color w:val="1F3864" w:themeColor="accent5" w:themeShade="80"/>
          <w:sz w:val="22"/>
          <w:szCs w:val="22"/>
          <w:shd w:val="clear" w:color="auto" w:fill="FFFFFF"/>
        </w:rPr>
        <w:t>cost basis</w:t>
      </w:r>
    </w:p>
    <w:p w14:paraId="5242D465" w14:textId="39E8010D" w:rsidR="00501514" w:rsidRPr="00A2691F" w:rsidRDefault="00501514" w:rsidP="00233A42">
      <w:pPr>
        <w:pStyle w:val="NormalWeb"/>
        <w:numPr>
          <w:ilvl w:val="0"/>
          <w:numId w:val="6"/>
        </w:numPr>
        <w:spacing w:before="0" w:beforeAutospacing="0" w:after="0" w:afterAutospacing="0"/>
        <w:jc w:val="both"/>
        <w:rPr>
          <w:rFonts w:asciiTheme="minorHAnsi" w:hAnsiTheme="minorHAnsi" w:cstheme="minorHAnsi"/>
          <w:color w:val="1F3864" w:themeColor="accent5" w:themeShade="80"/>
          <w:sz w:val="22"/>
          <w:szCs w:val="22"/>
          <w:shd w:val="clear" w:color="auto" w:fill="FFFFFF"/>
        </w:rPr>
      </w:pPr>
      <w:r w:rsidRPr="00A2691F">
        <w:rPr>
          <w:rFonts w:asciiTheme="minorHAnsi" w:hAnsiTheme="minorHAnsi" w:cstheme="minorHAnsi"/>
          <w:color w:val="1F3864" w:themeColor="accent5" w:themeShade="80"/>
          <w:sz w:val="22"/>
          <w:szCs w:val="22"/>
          <w:shd w:val="clear" w:color="auto" w:fill="FFFFFF"/>
        </w:rPr>
        <w:t>Water quality management</w:t>
      </w:r>
      <w:r w:rsidR="00054AA1" w:rsidRPr="00A2691F">
        <w:rPr>
          <w:rFonts w:asciiTheme="minorHAnsi" w:hAnsiTheme="minorHAnsi" w:cstheme="minorHAnsi"/>
          <w:color w:val="1F3864" w:themeColor="accent5" w:themeShade="80"/>
          <w:sz w:val="22"/>
          <w:szCs w:val="22"/>
          <w:shd w:val="clear" w:color="auto" w:fill="FFFFFF"/>
        </w:rPr>
        <w:t xml:space="preserve"> (see section 6</w:t>
      </w:r>
      <w:r w:rsidR="00AA3295" w:rsidRPr="00A2691F">
        <w:rPr>
          <w:rFonts w:asciiTheme="minorHAnsi" w:hAnsiTheme="minorHAnsi" w:cstheme="minorHAnsi"/>
          <w:color w:val="1F3864" w:themeColor="accent5" w:themeShade="80"/>
          <w:sz w:val="22"/>
          <w:szCs w:val="22"/>
          <w:shd w:val="clear" w:color="auto" w:fill="FFFFFF"/>
        </w:rPr>
        <w:t xml:space="preserve"> below)</w:t>
      </w:r>
    </w:p>
    <w:p w14:paraId="62BE8518" w14:textId="4BE335B7" w:rsidR="00501514" w:rsidRPr="00A2691F" w:rsidRDefault="00501514" w:rsidP="00632EA5">
      <w:pPr>
        <w:pStyle w:val="NormalWeb"/>
        <w:spacing w:before="0" w:beforeAutospacing="0" w:after="0" w:afterAutospacing="0"/>
        <w:jc w:val="both"/>
        <w:rPr>
          <w:rFonts w:asciiTheme="minorHAnsi" w:hAnsiTheme="minorHAnsi" w:cstheme="minorHAnsi"/>
          <w:color w:val="1F3864" w:themeColor="accent5" w:themeShade="80"/>
          <w:sz w:val="22"/>
          <w:szCs w:val="22"/>
          <w:shd w:val="clear" w:color="auto" w:fill="FFFFFF"/>
        </w:rPr>
      </w:pPr>
    </w:p>
    <w:p w14:paraId="6D496EC8" w14:textId="6EDF3D77" w:rsidR="0068299D" w:rsidRPr="00A2691F" w:rsidRDefault="0068299D" w:rsidP="00632EA5">
      <w:pPr>
        <w:pStyle w:val="NormalWeb"/>
        <w:spacing w:before="0" w:beforeAutospacing="0" w:after="0" w:afterAutospacing="0"/>
        <w:jc w:val="both"/>
        <w:rPr>
          <w:rFonts w:asciiTheme="minorHAnsi" w:hAnsiTheme="minorHAnsi" w:cstheme="minorHAnsi"/>
          <w:color w:val="002060"/>
          <w:sz w:val="22"/>
          <w:szCs w:val="22"/>
          <w:shd w:val="clear" w:color="auto" w:fill="FFFFFF"/>
        </w:rPr>
      </w:pPr>
      <w:r w:rsidRPr="00A2691F">
        <w:rPr>
          <w:rFonts w:asciiTheme="minorHAnsi" w:hAnsiTheme="minorHAnsi" w:cstheme="minorHAnsi"/>
          <w:b/>
          <w:color w:val="002060"/>
          <w:sz w:val="22"/>
          <w:szCs w:val="22"/>
          <w:shd w:val="clear" w:color="auto" w:fill="FFFFFF"/>
        </w:rPr>
        <w:t>The Center</w:t>
      </w:r>
      <w:r w:rsidRPr="00A2691F">
        <w:rPr>
          <w:rFonts w:asciiTheme="minorHAnsi" w:hAnsiTheme="minorHAnsi" w:cstheme="minorHAnsi"/>
          <w:color w:val="002060"/>
          <w:sz w:val="22"/>
          <w:szCs w:val="22"/>
          <w:shd w:val="clear" w:color="auto" w:fill="FFFFFF"/>
        </w:rPr>
        <w:t xml:space="preserve"> will be responsible for the following.</w:t>
      </w:r>
    </w:p>
    <w:p w14:paraId="66447E93" w14:textId="22653754" w:rsidR="009D3AF2" w:rsidRPr="00A2691F" w:rsidRDefault="00501514" w:rsidP="00233A42">
      <w:pPr>
        <w:pStyle w:val="NormalWeb"/>
        <w:numPr>
          <w:ilvl w:val="0"/>
          <w:numId w:val="7"/>
        </w:numPr>
        <w:spacing w:before="0" w:beforeAutospacing="0" w:after="0" w:afterAutospacing="0"/>
        <w:jc w:val="both"/>
        <w:rPr>
          <w:rFonts w:asciiTheme="minorHAnsi" w:hAnsiTheme="minorHAnsi" w:cstheme="minorHAnsi"/>
          <w:color w:val="002060"/>
          <w:sz w:val="22"/>
          <w:szCs w:val="22"/>
          <w:shd w:val="clear" w:color="auto" w:fill="FFFFFF"/>
        </w:rPr>
      </w:pPr>
      <w:r w:rsidRPr="00A2691F">
        <w:rPr>
          <w:rFonts w:asciiTheme="minorHAnsi" w:hAnsiTheme="minorHAnsi" w:cstheme="minorHAnsi"/>
          <w:color w:val="002060"/>
          <w:sz w:val="22"/>
          <w:szCs w:val="22"/>
          <w:shd w:val="clear" w:color="auto" w:fill="FFFFFF"/>
        </w:rPr>
        <w:t>Setting water quality</w:t>
      </w:r>
      <w:r w:rsidR="005A0EA4" w:rsidRPr="00A2691F">
        <w:rPr>
          <w:rFonts w:asciiTheme="minorHAnsi" w:hAnsiTheme="minorHAnsi" w:cstheme="minorHAnsi"/>
          <w:color w:val="002060"/>
          <w:sz w:val="22"/>
          <w:szCs w:val="22"/>
          <w:shd w:val="clear" w:color="auto" w:fill="FFFFFF"/>
        </w:rPr>
        <w:t xml:space="preserve"> standards and</w:t>
      </w:r>
      <w:r w:rsidRPr="00A2691F">
        <w:rPr>
          <w:rFonts w:asciiTheme="minorHAnsi" w:hAnsiTheme="minorHAnsi" w:cstheme="minorHAnsi"/>
          <w:color w:val="002060"/>
          <w:sz w:val="22"/>
          <w:szCs w:val="22"/>
          <w:shd w:val="clear" w:color="auto" w:fill="FFFFFF"/>
        </w:rPr>
        <w:t xml:space="preserve"> guidelines</w:t>
      </w:r>
      <w:r w:rsidR="00054AA1" w:rsidRPr="00A2691F">
        <w:rPr>
          <w:rFonts w:asciiTheme="minorHAnsi" w:hAnsiTheme="minorHAnsi" w:cstheme="minorHAnsi"/>
          <w:color w:val="002060"/>
          <w:sz w:val="22"/>
          <w:szCs w:val="22"/>
          <w:shd w:val="clear" w:color="auto" w:fill="FFFFFF"/>
        </w:rPr>
        <w:t xml:space="preserve"> (see section 6 </w:t>
      </w:r>
      <w:r w:rsidR="00AA3295" w:rsidRPr="00A2691F">
        <w:rPr>
          <w:rFonts w:asciiTheme="minorHAnsi" w:hAnsiTheme="minorHAnsi" w:cstheme="minorHAnsi"/>
          <w:color w:val="002060"/>
          <w:sz w:val="22"/>
          <w:szCs w:val="22"/>
          <w:shd w:val="clear" w:color="auto" w:fill="FFFFFF"/>
        </w:rPr>
        <w:t>below)</w:t>
      </w:r>
    </w:p>
    <w:p w14:paraId="56C9FC1B" w14:textId="77777777" w:rsidR="00501514" w:rsidRPr="00A2691F" w:rsidRDefault="00501514" w:rsidP="00233A42">
      <w:pPr>
        <w:pStyle w:val="NormalWeb"/>
        <w:numPr>
          <w:ilvl w:val="0"/>
          <w:numId w:val="7"/>
        </w:numPr>
        <w:spacing w:before="0" w:beforeAutospacing="0" w:after="0" w:afterAutospacing="0"/>
        <w:jc w:val="both"/>
        <w:rPr>
          <w:rFonts w:asciiTheme="minorHAnsi" w:hAnsiTheme="minorHAnsi" w:cstheme="minorHAnsi"/>
          <w:color w:val="002060"/>
          <w:sz w:val="22"/>
          <w:szCs w:val="22"/>
          <w:shd w:val="clear" w:color="auto" w:fill="FFFFFF"/>
        </w:rPr>
      </w:pPr>
      <w:r w:rsidRPr="00A2691F">
        <w:rPr>
          <w:rFonts w:asciiTheme="minorHAnsi" w:hAnsiTheme="minorHAnsi" w:cstheme="minorHAnsi"/>
          <w:color w:val="002060"/>
          <w:sz w:val="22"/>
          <w:szCs w:val="22"/>
          <w:shd w:val="clear" w:color="auto" w:fill="FFFFFF"/>
        </w:rPr>
        <w:t>Monitoring water quality throughout the production and distribution chain</w:t>
      </w:r>
    </w:p>
    <w:p w14:paraId="55557CF9" w14:textId="77777777" w:rsidR="00AE2DE8" w:rsidRPr="00A2691F" w:rsidRDefault="00501514" w:rsidP="00233A42">
      <w:pPr>
        <w:pStyle w:val="NormalWeb"/>
        <w:numPr>
          <w:ilvl w:val="0"/>
          <w:numId w:val="7"/>
        </w:numPr>
        <w:spacing w:before="0" w:beforeAutospacing="0" w:after="0" w:afterAutospacing="0"/>
        <w:jc w:val="both"/>
        <w:rPr>
          <w:rFonts w:asciiTheme="minorHAnsi" w:hAnsiTheme="minorHAnsi" w:cstheme="minorHAnsi"/>
          <w:color w:val="002060"/>
          <w:sz w:val="22"/>
          <w:szCs w:val="22"/>
          <w:shd w:val="clear" w:color="auto" w:fill="FFFFFF"/>
        </w:rPr>
      </w:pPr>
      <w:r w:rsidRPr="00A2691F">
        <w:rPr>
          <w:rFonts w:asciiTheme="minorHAnsi" w:hAnsiTheme="minorHAnsi" w:cstheme="minorHAnsi"/>
          <w:color w:val="002060"/>
          <w:sz w:val="22"/>
          <w:szCs w:val="22"/>
          <w:shd w:val="clear" w:color="auto" w:fill="FFFFFF"/>
        </w:rPr>
        <w:t>Provision of raw water and other utilities to company on actual-cost basis</w:t>
      </w:r>
    </w:p>
    <w:p w14:paraId="6B5E1DD9" w14:textId="301209CA" w:rsidR="005A0EA4" w:rsidRPr="00A2691F" w:rsidRDefault="00567883" w:rsidP="00233A42">
      <w:pPr>
        <w:pStyle w:val="NormalWeb"/>
        <w:numPr>
          <w:ilvl w:val="0"/>
          <w:numId w:val="7"/>
        </w:numPr>
        <w:spacing w:before="0" w:beforeAutospacing="0" w:after="0" w:afterAutospacing="0"/>
        <w:jc w:val="both"/>
        <w:rPr>
          <w:rFonts w:asciiTheme="minorHAnsi" w:hAnsiTheme="minorHAnsi" w:cstheme="minorHAnsi"/>
          <w:color w:val="002060"/>
          <w:sz w:val="22"/>
          <w:szCs w:val="22"/>
          <w:shd w:val="clear" w:color="auto" w:fill="FFFFFF"/>
        </w:rPr>
      </w:pPr>
      <w:r w:rsidRPr="00A2691F">
        <w:rPr>
          <w:rFonts w:asciiTheme="minorHAnsi" w:hAnsiTheme="minorHAnsi" w:cstheme="minorHAnsi"/>
          <w:color w:val="002060"/>
          <w:sz w:val="22"/>
          <w:szCs w:val="22"/>
        </w:rPr>
        <w:t xml:space="preserve">Provide </w:t>
      </w:r>
      <w:r w:rsidR="005A0EA4" w:rsidRPr="00A2691F">
        <w:rPr>
          <w:rFonts w:asciiTheme="minorHAnsi" w:hAnsiTheme="minorHAnsi" w:cstheme="minorHAnsi"/>
          <w:color w:val="002060"/>
          <w:sz w:val="22"/>
          <w:szCs w:val="22"/>
        </w:rPr>
        <w:t>all</w:t>
      </w:r>
      <w:r w:rsidRPr="00A2691F">
        <w:rPr>
          <w:rFonts w:asciiTheme="minorHAnsi" w:hAnsiTheme="minorHAnsi" w:cstheme="minorHAnsi"/>
          <w:color w:val="002060"/>
          <w:sz w:val="22"/>
          <w:szCs w:val="22"/>
        </w:rPr>
        <w:t xml:space="preserve"> manuals, spare parts </w:t>
      </w:r>
      <w:r w:rsidR="009153C2" w:rsidRPr="00A2691F">
        <w:rPr>
          <w:rFonts w:asciiTheme="minorHAnsi" w:hAnsiTheme="minorHAnsi" w:cstheme="minorHAnsi"/>
          <w:color w:val="002060"/>
          <w:sz w:val="22"/>
          <w:szCs w:val="22"/>
        </w:rPr>
        <w:t>list</w:t>
      </w:r>
      <w:r w:rsidRPr="00A2691F">
        <w:rPr>
          <w:rFonts w:asciiTheme="minorHAnsi" w:hAnsiTheme="minorHAnsi" w:cstheme="minorHAnsi"/>
          <w:color w:val="002060"/>
          <w:sz w:val="22"/>
          <w:szCs w:val="22"/>
        </w:rPr>
        <w:t xml:space="preserve">, </w:t>
      </w:r>
      <w:r w:rsidR="005A0EA4" w:rsidRPr="00A2691F">
        <w:rPr>
          <w:rFonts w:asciiTheme="minorHAnsi" w:hAnsiTheme="minorHAnsi" w:cstheme="minorHAnsi"/>
          <w:color w:val="002060"/>
          <w:sz w:val="22"/>
          <w:szCs w:val="22"/>
        </w:rPr>
        <w:t xml:space="preserve">data books, </w:t>
      </w:r>
      <w:r w:rsidRPr="00A2691F">
        <w:rPr>
          <w:rFonts w:asciiTheme="minorHAnsi" w:hAnsiTheme="minorHAnsi" w:cstheme="minorHAnsi"/>
          <w:color w:val="002060"/>
          <w:sz w:val="22"/>
          <w:szCs w:val="22"/>
        </w:rPr>
        <w:t>drawings and other documentation received from the</w:t>
      </w:r>
      <w:r w:rsidR="00054AA1" w:rsidRPr="00A2691F">
        <w:rPr>
          <w:rFonts w:asciiTheme="minorHAnsi" w:hAnsiTheme="minorHAnsi" w:cstheme="minorHAnsi"/>
          <w:color w:val="002060"/>
          <w:sz w:val="22"/>
          <w:szCs w:val="22"/>
        </w:rPr>
        <w:t xml:space="preserve"> Plant’s </w:t>
      </w:r>
      <w:r w:rsidRPr="00A2691F">
        <w:rPr>
          <w:rFonts w:asciiTheme="minorHAnsi" w:hAnsiTheme="minorHAnsi" w:cstheme="minorHAnsi"/>
          <w:color w:val="002060"/>
          <w:sz w:val="22"/>
          <w:szCs w:val="22"/>
        </w:rPr>
        <w:t>manufacturer</w:t>
      </w:r>
      <w:r w:rsidR="005A0EA4" w:rsidRPr="00A2691F">
        <w:rPr>
          <w:rFonts w:asciiTheme="minorHAnsi" w:hAnsiTheme="minorHAnsi" w:cstheme="minorHAnsi"/>
          <w:color w:val="002060"/>
          <w:sz w:val="22"/>
          <w:szCs w:val="22"/>
        </w:rPr>
        <w:t>, including technical specification of other on-site facilities</w:t>
      </w:r>
    </w:p>
    <w:p w14:paraId="3800228B" w14:textId="7DD515E8" w:rsidR="005A0EA4" w:rsidRPr="00A2691F" w:rsidRDefault="005A0EA4" w:rsidP="00233A42">
      <w:pPr>
        <w:pStyle w:val="NormalWeb"/>
        <w:numPr>
          <w:ilvl w:val="0"/>
          <w:numId w:val="7"/>
        </w:numPr>
        <w:spacing w:before="0" w:beforeAutospacing="0" w:after="0" w:afterAutospacing="0"/>
        <w:jc w:val="both"/>
        <w:rPr>
          <w:rFonts w:asciiTheme="minorHAnsi" w:hAnsiTheme="minorHAnsi" w:cstheme="minorHAnsi"/>
          <w:color w:val="002060"/>
          <w:sz w:val="22"/>
          <w:szCs w:val="22"/>
          <w:shd w:val="clear" w:color="auto" w:fill="FFFFFF"/>
        </w:rPr>
      </w:pPr>
      <w:r w:rsidRPr="00A2691F">
        <w:rPr>
          <w:rFonts w:asciiTheme="minorHAnsi" w:hAnsiTheme="minorHAnsi" w:cstheme="minorHAnsi"/>
          <w:color w:val="002060"/>
          <w:sz w:val="22"/>
          <w:szCs w:val="22"/>
        </w:rPr>
        <w:t xml:space="preserve">Replacing </w:t>
      </w:r>
      <w:r w:rsidR="00567883" w:rsidRPr="00A2691F">
        <w:rPr>
          <w:rFonts w:asciiTheme="minorHAnsi" w:hAnsiTheme="minorHAnsi" w:cstheme="minorHAnsi"/>
          <w:color w:val="002060"/>
          <w:sz w:val="22"/>
          <w:szCs w:val="22"/>
        </w:rPr>
        <w:t>all major equipment teardowns and overhauls</w:t>
      </w:r>
      <w:r w:rsidRPr="00A2691F">
        <w:rPr>
          <w:rFonts w:asciiTheme="minorHAnsi" w:hAnsiTheme="minorHAnsi" w:cstheme="minorHAnsi"/>
          <w:color w:val="002060"/>
          <w:sz w:val="22"/>
          <w:szCs w:val="22"/>
        </w:rPr>
        <w:t xml:space="preserve"> covered u</w:t>
      </w:r>
      <w:r w:rsidR="00054AA1" w:rsidRPr="00A2691F">
        <w:rPr>
          <w:rFonts w:asciiTheme="minorHAnsi" w:hAnsiTheme="minorHAnsi" w:cstheme="minorHAnsi"/>
          <w:color w:val="002060"/>
          <w:sz w:val="22"/>
          <w:szCs w:val="22"/>
        </w:rPr>
        <w:t>nder the manufacturer guarantee</w:t>
      </w:r>
      <w:r w:rsidR="004462D5" w:rsidRPr="00A2691F">
        <w:rPr>
          <w:rFonts w:asciiTheme="minorHAnsi" w:hAnsiTheme="minorHAnsi" w:cstheme="minorHAnsi"/>
          <w:color w:val="002060"/>
          <w:sz w:val="22"/>
          <w:szCs w:val="22"/>
        </w:rPr>
        <w:t xml:space="preserve"> period.</w:t>
      </w:r>
    </w:p>
    <w:p w14:paraId="0453E822" w14:textId="77777777" w:rsidR="005A0EA4" w:rsidRPr="00A2691F" w:rsidRDefault="005A0EA4" w:rsidP="00632EA5">
      <w:pPr>
        <w:pStyle w:val="NormalWeb"/>
        <w:spacing w:before="0" w:beforeAutospacing="0" w:after="0" w:afterAutospacing="0"/>
        <w:jc w:val="both"/>
        <w:rPr>
          <w:rFonts w:asciiTheme="minorHAnsi" w:hAnsiTheme="minorHAnsi" w:cstheme="minorHAnsi"/>
          <w:color w:val="1F3864" w:themeColor="accent5" w:themeShade="80"/>
          <w:sz w:val="22"/>
          <w:szCs w:val="22"/>
        </w:rPr>
      </w:pPr>
    </w:p>
    <w:p w14:paraId="6AA06228" w14:textId="7B650A80" w:rsidR="009653DE" w:rsidRPr="00A2691F" w:rsidRDefault="009653DE" w:rsidP="00632EA5">
      <w:pPr>
        <w:pStyle w:val="NormalWeb"/>
        <w:spacing w:before="0" w:beforeAutospacing="0" w:after="0" w:afterAutospacing="0"/>
        <w:jc w:val="both"/>
        <w:rPr>
          <w:rFonts w:asciiTheme="minorHAnsi" w:hAnsiTheme="minorHAnsi" w:cstheme="minorHAnsi"/>
          <w:color w:val="1F3864" w:themeColor="accent5" w:themeShade="80"/>
          <w:sz w:val="22"/>
          <w:szCs w:val="22"/>
        </w:rPr>
      </w:pPr>
      <w:r w:rsidRPr="00A2691F">
        <w:rPr>
          <w:rFonts w:asciiTheme="minorHAnsi" w:hAnsiTheme="minorHAnsi" w:cstheme="minorHAnsi"/>
          <w:color w:val="1F3864" w:themeColor="accent5" w:themeShade="80"/>
          <w:sz w:val="22"/>
          <w:szCs w:val="22"/>
        </w:rPr>
        <w:t xml:space="preserve">All email or telephonic enquiries to seek further clarification on technical aspects of the RO plant and </w:t>
      </w:r>
      <w:r w:rsidR="005A0EA4" w:rsidRPr="00A2691F">
        <w:rPr>
          <w:rFonts w:asciiTheme="minorHAnsi" w:hAnsiTheme="minorHAnsi" w:cstheme="minorHAnsi"/>
          <w:color w:val="1F3864" w:themeColor="accent5" w:themeShade="80"/>
          <w:sz w:val="22"/>
          <w:szCs w:val="22"/>
        </w:rPr>
        <w:t xml:space="preserve">other </w:t>
      </w:r>
      <w:r w:rsidRPr="00A2691F">
        <w:rPr>
          <w:rFonts w:asciiTheme="minorHAnsi" w:hAnsiTheme="minorHAnsi" w:cstheme="minorHAnsi"/>
          <w:color w:val="1F3864" w:themeColor="accent5" w:themeShade="80"/>
          <w:sz w:val="22"/>
          <w:szCs w:val="22"/>
        </w:rPr>
        <w:t xml:space="preserve">on-site facilities can be a directed to </w:t>
      </w:r>
      <w:r w:rsidR="005D7E0E" w:rsidRPr="00A2691F">
        <w:rPr>
          <w:rFonts w:asciiTheme="minorHAnsi" w:hAnsiTheme="minorHAnsi" w:cstheme="minorHAnsi"/>
          <w:color w:val="1F3864" w:themeColor="accent5" w:themeShade="80"/>
          <w:sz w:val="22"/>
          <w:szCs w:val="22"/>
        </w:rPr>
        <w:t xml:space="preserve">Prof. Dr. Rasool Bux Mahar, Deputy Director, USPCAS-W, MUET (Cell: 0334-2610651, email: dd.uspcasw@admin.muet.edu.pk), or </w:t>
      </w:r>
      <w:r w:rsidR="004462D5" w:rsidRPr="00A2691F">
        <w:rPr>
          <w:rFonts w:asciiTheme="minorHAnsi" w:hAnsiTheme="minorHAnsi" w:cstheme="minorHAnsi"/>
          <w:color w:val="1F3864" w:themeColor="accent5" w:themeShade="80"/>
          <w:sz w:val="22"/>
          <w:szCs w:val="22"/>
        </w:rPr>
        <w:t>Dr. Tanveer Ahmed (Cell: 0333-2738613, email: ta</w:t>
      </w:r>
      <w:r w:rsidR="005D7E0E" w:rsidRPr="00A2691F">
        <w:rPr>
          <w:rFonts w:asciiTheme="minorHAnsi" w:hAnsiTheme="minorHAnsi" w:cstheme="minorHAnsi"/>
          <w:color w:val="1F3864" w:themeColor="accent5" w:themeShade="80"/>
          <w:sz w:val="22"/>
          <w:szCs w:val="22"/>
        </w:rPr>
        <w:t>nveer.uspcasw@admin.muet.edu.pk</w:t>
      </w:r>
      <w:r w:rsidR="004462D5" w:rsidRPr="00A2691F">
        <w:rPr>
          <w:rFonts w:asciiTheme="minorHAnsi" w:hAnsiTheme="minorHAnsi" w:cstheme="minorHAnsi"/>
          <w:color w:val="1F3864" w:themeColor="accent5" w:themeShade="80"/>
          <w:sz w:val="22"/>
          <w:szCs w:val="22"/>
        </w:rPr>
        <w:t>).</w:t>
      </w:r>
    </w:p>
    <w:p w14:paraId="7D0A7260" w14:textId="30089A74" w:rsidR="009653DE" w:rsidRPr="00A2691F" w:rsidRDefault="009653DE" w:rsidP="00632EA5">
      <w:pPr>
        <w:pStyle w:val="NormalWeb"/>
        <w:spacing w:before="0" w:beforeAutospacing="0" w:after="0" w:afterAutospacing="0"/>
        <w:jc w:val="both"/>
        <w:rPr>
          <w:rFonts w:asciiTheme="minorHAnsi" w:hAnsiTheme="minorHAnsi" w:cstheme="minorHAnsi"/>
          <w:color w:val="1F3864" w:themeColor="accent5" w:themeShade="80"/>
          <w:sz w:val="22"/>
          <w:szCs w:val="22"/>
        </w:rPr>
      </w:pPr>
    </w:p>
    <w:p w14:paraId="551A1D6B" w14:textId="77777777" w:rsidR="00163B57" w:rsidRPr="00A2691F" w:rsidRDefault="00163B57" w:rsidP="00632EA5">
      <w:pPr>
        <w:pStyle w:val="NormalWeb"/>
        <w:spacing w:before="0" w:beforeAutospacing="0" w:after="0" w:afterAutospacing="0"/>
        <w:jc w:val="both"/>
        <w:rPr>
          <w:rFonts w:asciiTheme="minorHAnsi" w:hAnsiTheme="minorHAnsi" w:cstheme="minorHAnsi"/>
          <w:color w:val="1F3864" w:themeColor="accent5" w:themeShade="80"/>
          <w:sz w:val="22"/>
          <w:szCs w:val="22"/>
        </w:rPr>
      </w:pPr>
    </w:p>
    <w:p w14:paraId="6E052B56" w14:textId="67A34AE4" w:rsidR="00AA3295" w:rsidRPr="00A2691F" w:rsidRDefault="00AA3295" w:rsidP="00233A42">
      <w:pPr>
        <w:pStyle w:val="NormalWeb"/>
        <w:numPr>
          <w:ilvl w:val="0"/>
          <w:numId w:val="1"/>
        </w:numPr>
        <w:spacing w:before="0" w:beforeAutospacing="0" w:after="0" w:afterAutospacing="0"/>
        <w:jc w:val="both"/>
        <w:rPr>
          <w:rFonts w:asciiTheme="minorHAnsi" w:hAnsiTheme="minorHAnsi" w:cstheme="minorHAnsi"/>
          <w:b/>
          <w:color w:val="1F3864" w:themeColor="accent5" w:themeShade="80"/>
          <w:sz w:val="22"/>
          <w:szCs w:val="22"/>
        </w:rPr>
      </w:pPr>
      <w:r w:rsidRPr="00A2691F">
        <w:rPr>
          <w:rFonts w:asciiTheme="minorHAnsi" w:hAnsiTheme="minorHAnsi" w:cstheme="minorHAnsi"/>
          <w:b/>
          <w:color w:val="1F3864" w:themeColor="accent5" w:themeShade="80"/>
          <w:sz w:val="22"/>
          <w:szCs w:val="22"/>
        </w:rPr>
        <w:lastRenderedPageBreak/>
        <w:t>Water Quality Management</w:t>
      </w:r>
    </w:p>
    <w:p w14:paraId="3E29681F" w14:textId="77777777" w:rsidR="00AA3295" w:rsidRPr="00A2691F" w:rsidRDefault="00AA3295" w:rsidP="00632EA5">
      <w:pPr>
        <w:pStyle w:val="NormalWeb"/>
        <w:spacing w:before="0" w:beforeAutospacing="0" w:after="0" w:afterAutospacing="0"/>
        <w:jc w:val="both"/>
        <w:rPr>
          <w:rFonts w:asciiTheme="minorHAnsi" w:hAnsiTheme="minorHAnsi" w:cstheme="minorHAnsi"/>
          <w:b/>
          <w:color w:val="1F3864" w:themeColor="accent5" w:themeShade="80"/>
          <w:sz w:val="22"/>
          <w:szCs w:val="22"/>
        </w:rPr>
      </w:pPr>
    </w:p>
    <w:p w14:paraId="711CFDA3" w14:textId="06108255" w:rsidR="00054AA1" w:rsidRPr="00A2691F" w:rsidRDefault="00054AA1" w:rsidP="00632EA5">
      <w:pPr>
        <w:pStyle w:val="NormalWeb"/>
        <w:spacing w:before="0" w:beforeAutospacing="0" w:after="0" w:afterAutospacing="0"/>
        <w:jc w:val="both"/>
        <w:rPr>
          <w:rFonts w:asciiTheme="minorHAnsi" w:hAnsiTheme="minorHAnsi" w:cstheme="minorHAnsi"/>
          <w:color w:val="1F3864" w:themeColor="accent5" w:themeShade="80"/>
          <w:sz w:val="22"/>
          <w:szCs w:val="22"/>
        </w:rPr>
      </w:pPr>
      <w:r w:rsidRPr="00A2691F">
        <w:rPr>
          <w:rFonts w:asciiTheme="minorHAnsi" w:hAnsiTheme="minorHAnsi" w:cstheme="minorHAnsi"/>
          <w:color w:val="1F3864" w:themeColor="accent5" w:themeShade="80"/>
          <w:sz w:val="22"/>
          <w:szCs w:val="22"/>
        </w:rPr>
        <w:t xml:space="preserve">The MC will </w:t>
      </w:r>
      <w:r w:rsidR="00AA3295" w:rsidRPr="00A2691F">
        <w:rPr>
          <w:rFonts w:asciiTheme="minorHAnsi" w:hAnsiTheme="minorHAnsi" w:cstheme="minorHAnsi"/>
          <w:color w:val="1F3864" w:themeColor="accent5" w:themeShade="80"/>
          <w:sz w:val="22"/>
          <w:szCs w:val="22"/>
        </w:rPr>
        <w:t>ensure the supply of safe drinking water as per water quality standards defined by the Pakistan Environment Agency in 2</w:t>
      </w:r>
      <w:r w:rsidRPr="00A2691F">
        <w:rPr>
          <w:rFonts w:asciiTheme="minorHAnsi" w:hAnsiTheme="minorHAnsi" w:cstheme="minorHAnsi"/>
          <w:color w:val="1F3864" w:themeColor="accent5" w:themeShade="80"/>
          <w:sz w:val="22"/>
          <w:szCs w:val="22"/>
        </w:rPr>
        <w:t xml:space="preserve">008, and other guidelines as communicated to MC by the Center in writing. </w:t>
      </w:r>
      <w:r w:rsidR="00AA3295" w:rsidRPr="00A2691F">
        <w:rPr>
          <w:rFonts w:asciiTheme="minorHAnsi" w:hAnsiTheme="minorHAnsi" w:cstheme="minorHAnsi"/>
          <w:color w:val="1F3864" w:themeColor="accent5" w:themeShade="80"/>
          <w:sz w:val="22"/>
          <w:szCs w:val="22"/>
        </w:rPr>
        <w:t>If new standards are issued by the government agency during the course of this projec</w:t>
      </w:r>
      <w:r w:rsidR="00777E54" w:rsidRPr="00A2691F">
        <w:rPr>
          <w:rFonts w:asciiTheme="minorHAnsi" w:hAnsiTheme="minorHAnsi" w:cstheme="minorHAnsi"/>
          <w:color w:val="1F3864" w:themeColor="accent5" w:themeShade="80"/>
          <w:sz w:val="22"/>
          <w:szCs w:val="22"/>
        </w:rPr>
        <w:t>t, the</w:t>
      </w:r>
      <w:r w:rsidRPr="00A2691F">
        <w:rPr>
          <w:rFonts w:asciiTheme="minorHAnsi" w:hAnsiTheme="minorHAnsi" w:cstheme="minorHAnsi"/>
          <w:color w:val="1F3864" w:themeColor="accent5" w:themeShade="80"/>
          <w:sz w:val="22"/>
          <w:szCs w:val="22"/>
        </w:rPr>
        <w:t xml:space="preserve"> MC</w:t>
      </w:r>
      <w:r w:rsidR="00777E54" w:rsidRPr="00A2691F">
        <w:rPr>
          <w:rFonts w:asciiTheme="minorHAnsi" w:hAnsiTheme="minorHAnsi" w:cstheme="minorHAnsi"/>
          <w:color w:val="1F3864" w:themeColor="accent5" w:themeShade="80"/>
          <w:sz w:val="22"/>
          <w:szCs w:val="22"/>
        </w:rPr>
        <w:t xml:space="preserve"> will </w:t>
      </w:r>
      <w:r w:rsidR="00AA3295" w:rsidRPr="00A2691F">
        <w:rPr>
          <w:rFonts w:asciiTheme="minorHAnsi" w:hAnsiTheme="minorHAnsi" w:cstheme="minorHAnsi"/>
          <w:color w:val="1F3864" w:themeColor="accent5" w:themeShade="80"/>
          <w:sz w:val="22"/>
          <w:szCs w:val="22"/>
        </w:rPr>
        <w:t xml:space="preserve">need to comply with those.  </w:t>
      </w:r>
      <w:r w:rsidRPr="00A2691F">
        <w:rPr>
          <w:rFonts w:asciiTheme="minorHAnsi" w:hAnsiTheme="minorHAnsi" w:cstheme="minorHAnsi"/>
          <w:color w:val="1F3864" w:themeColor="accent5" w:themeShade="80"/>
          <w:sz w:val="22"/>
          <w:szCs w:val="22"/>
        </w:rPr>
        <w:t>Following water quality test</w:t>
      </w:r>
      <w:r w:rsidR="00F6349E" w:rsidRPr="00A2691F">
        <w:rPr>
          <w:rFonts w:asciiTheme="minorHAnsi" w:hAnsiTheme="minorHAnsi" w:cstheme="minorHAnsi"/>
          <w:color w:val="1F3864" w:themeColor="accent5" w:themeShade="80"/>
          <w:sz w:val="22"/>
          <w:szCs w:val="22"/>
        </w:rPr>
        <w:t>s</w:t>
      </w:r>
      <w:r w:rsidRPr="00A2691F">
        <w:rPr>
          <w:rFonts w:asciiTheme="minorHAnsi" w:hAnsiTheme="minorHAnsi" w:cstheme="minorHAnsi"/>
          <w:color w:val="1F3864" w:themeColor="accent5" w:themeShade="80"/>
          <w:sz w:val="22"/>
          <w:szCs w:val="22"/>
        </w:rPr>
        <w:t xml:space="preserve"> are mandatory, but a comprehensive water testing process</w:t>
      </w:r>
      <w:r w:rsidR="00F46E86" w:rsidRPr="00A2691F">
        <w:rPr>
          <w:rFonts w:asciiTheme="minorHAnsi" w:hAnsiTheme="minorHAnsi" w:cstheme="minorHAnsi"/>
          <w:color w:val="1F3864" w:themeColor="accent5" w:themeShade="80"/>
          <w:sz w:val="22"/>
          <w:szCs w:val="22"/>
        </w:rPr>
        <w:t xml:space="preserve"> and parameters</w:t>
      </w:r>
      <w:r w:rsidRPr="00A2691F">
        <w:rPr>
          <w:rFonts w:asciiTheme="minorHAnsi" w:hAnsiTheme="minorHAnsi" w:cstheme="minorHAnsi"/>
          <w:color w:val="1F3864" w:themeColor="accent5" w:themeShade="80"/>
          <w:sz w:val="22"/>
          <w:szCs w:val="22"/>
        </w:rPr>
        <w:t xml:space="preserve"> and schedule as well as format for submission of results will be explained in the contract agreement.</w:t>
      </w:r>
    </w:p>
    <w:p w14:paraId="4EC7E36E" w14:textId="77777777" w:rsidR="00777E54" w:rsidRPr="00A2691F" w:rsidRDefault="00777E54" w:rsidP="00632EA5">
      <w:pPr>
        <w:pStyle w:val="NormalWeb"/>
        <w:spacing w:before="0" w:beforeAutospacing="0" w:after="0" w:afterAutospacing="0"/>
        <w:jc w:val="both"/>
        <w:rPr>
          <w:rFonts w:asciiTheme="minorHAnsi" w:hAnsiTheme="minorHAnsi" w:cstheme="minorHAnsi"/>
          <w:color w:val="1F3864" w:themeColor="accent5" w:themeShade="80"/>
          <w:sz w:val="22"/>
          <w:szCs w:val="22"/>
        </w:rPr>
      </w:pPr>
    </w:p>
    <w:p w14:paraId="5FD7902A" w14:textId="30343A55" w:rsidR="00777E54" w:rsidRPr="00A2691F" w:rsidRDefault="00777E54" w:rsidP="00233A42">
      <w:pPr>
        <w:pStyle w:val="NormalWeb"/>
        <w:numPr>
          <w:ilvl w:val="0"/>
          <w:numId w:val="8"/>
        </w:numPr>
        <w:spacing w:before="0" w:beforeAutospacing="0" w:after="0" w:afterAutospacing="0"/>
        <w:jc w:val="both"/>
        <w:rPr>
          <w:rFonts w:asciiTheme="minorHAnsi" w:hAnsiTheme="minorHAnsi" w:cstheme="minorHAnsi"/>
          <w:color w:val="1F3864" w:themeColor="accent5" w:themeShade="80"/>
          <w:sz w:val="22"/>
          <w:szCs w:val="22"/>
        </w:rPr>
      </w:pPr>
      <w:r w:rsidRPr="00A2691F">
        <w:rPr>
          <w:rFonts w:asciiTheme="minorHAnsi" w:hAnsiTheme="minorHAnsi" w:cstheme="minorHAnsi"/>
          <w:color w:val="1F3864" w:themeColor="accent5" w:themeShade="80"/>
          <w:sz w:val="22"/>
          <w:szCs w:val="22"/>
          <w:u w:val="single"/>
        </w:rPr>
        <w:t>Test 1</w:t>
      </w:r>
      <w:r w:rsidRPr="00A2691F">
        <w:rPr>
          <w:rFonts w:asciiTheme="minorHAnsi" w:hAnsiTheme="minorHAnsi" w:cstheme="minorHAnsi"/>
          <w:color w:val="1F3864" w:themeColor="accent5" w:themeShade="80"/>
          <w:sz w:val="22"/>
          <w:szCs w:val="22"/>
        </w:rPr>
        <w:t xml:space="preserve">: Detailed analysis as per the requirements of NSDWQ 2008. </w:t>
      </w:r>
      <w:r w:rsidRPr="00A2691F">
        <w:rPr>
          <w:rFonts w:asciiTheme="minorHAnsi" w:hAnsiTheme="minorHAnsi" w:cstheme="minorHAnsi"/>
          <w:color w:val="1F3864" w:themeColor="accent5" w:themeShade="80"/>
          <w:sz w:val="22"/>
          <w:szCs w:val="22"/>
          <w:u w:val="single"/>
        </w:rPr>
        <w:t>Frequency</w:t>
      </w:r>
      <w:r w:rsidRPr="00A2691F">
        <w:rPr>
          <w:rFonts w:asciiTheme="minorHAnsi" w:hAnsiTheme="minorHAnsi" w:cstheme="minorHAnsi"/>
          <w:color w:val="1F3864" w:themeColor="accent5" w:themeShade="80"/>
          <w:sz w:val="22"/>
          <w:szCs w:val="22"/>
        </w:rPr>
        <w:t>: Each month after commissioning of the system.</w:t>
      </w:r>
    </w:p>
    <w:p w14:paraId="1C4B9A09" w14:textId="10D5F5C5" w:rsidR="00777E54" w:rsidRPr="00A2691F" w:rsidRDefault="00777E54" w:rsidP="00233A42">
      <w:pPr>
        <w:pStyle w:val="NormalWeb"/>
        <w:numPr>
          <w:ilvl w:val="0"/>
          <w:numId w:val="8"/>
        </w:numPr>
        <w:spacing w:before="0" w:beforeAutospacing="0" w:after="0" w:afterAutospacing="0"/>
        <w:jc w:val="both"/>
        <w:rPr>
          <w:rFonts w:asciiTheme="minorHAnsi" w:hAnsiTheme="minorHAnsi" w:cstheme="minorHAnsi"/>
          <w:color w:val="1F3864" w:themeColor="accent5" w:themeShade="80"/>
          <w:sz w:val="22"/>
          <w:szCs w:val="22"/>
        </w:rPr>
      </w:pPr>
      <w:r w:rsidRPr="00A2691F">
        <w:rPr>
          <w:rFonts w:asciiTheme="minorHAnsi" w:hAnsiTheme="minorHAnsi" w:cstheme="minorHAnsi"/>
          <w:color w:val="1F3864" w:themeColor="accent5" w:themeShade="80"/>
          <w:sz w:val="22"/>
          <w:szCs w:val="22"/>
          <w:u w:val="single"/>
        </w:rPr>
        <w:t>Test 2</w:t>
      </w:r>
      <w:r w:rsidRPr="00A2691F">
        <w:rPr>
          <w:rFonts w:asciiTheme="minorHAnsi" w:hAnsiTheme="minorHAnsi" w:cstheme="minorHAnsi"/>
          <w:color w:val="1F3864" w:themeColor="accent5" w:themeShade="80"/>
          <w:sz w:val="22"/>
          <w:szCs w:val="22"/>
        </w:rPr>
        <w:t>: Analysis of minerals as per guidelines established by the Center.</w:t>
      </w:r>
      <w:r w:rsidRPr="00A2691F">
        <w:rPr>
          <w:rFonts w:asciiTheme="minorHAnsi" w:hAnsiTheme="minorHAnsi" w:cstheme="minorHAnsi"/>
          <w:color w:val="1F3864" w:themeColor="accent5" w:themeShade="80"/>
          <w:sz w:val="22"/>
          <w:szCs w:val="22"/>
          <w:u w:val="single"/>
        </w:rPr>
        <w:t xml:space="preserve"> Frequency</w:t>
      </w:r>
      <w:r w:rsidRPr="00A2691F">
        <w:rPr>
          <w:rFonts w:asciiTheme="minorHAnsi" w:hAnsiTheme="minorHAnsi" w:cstheme="minorHAnsi"/>
          <w:color w:val="1F3864" w:themeColor="accent5" w:themeShade="80"/>
          <w:sz w:val="22"/>
          <w:szCs w:val="22"/>
        </w:rPr>
        <w:t>: Twice a month.</w:t>
      </w:r>
    </w:p>
    <w:p w14:paraId="66F5480F" w14:textId="11B4676F" w:rsidR="00777E54" w:rsidRPr="00A2691F" w:rsidRDefault="00777E54" w:rsidP="00233A42">
      <w:pPr>
        <w:pStyle w:val="NormalWeb"/>
        <w:numPr>
          <w:ilvl w:val="0"/>
          <w:numId w:val="8"/>
        </w:numPr>
        <w:spacing w:before="0" w:beforeAutospacing="0" w:after="0" w:afterAutospacing="0"/>
        <w:jc w:val="both"/>
        <w:rPr>
          <w:rFonts w:asciiTheme="minorHAnsi" w:hAnsiTheme="minorHAnsi" w:cstheme="minorHAnsi"/>
          <w:color w:val="1F3864" w:themeColor="accent5" w:themeShade="80"/>
          <w:sz w:val="22"/>
          <w:szCs w:val="22"/>
        </w:rPr>
      </w:pPr>
      <w:r w:rsidRPr="00A2691F">
        <w:rPr>
          <w:rFonts w:asciiTheme="minorHAnsi" w:hAnsiTheme="minorHAnsi" w:cstheme="minorHAnsi"/>
          <w:color w:val="1F3864" w:themeColor="accent5" w:themeShade="80"/>
          <w:sz w:val="22"/>
          <w:szCs w:val="22"/>
          <w:u w:val="single"/>
        </w:rPr>
        <w:t>Test 3</w:t>
      </w:r>
      <w:r w:rsidRPr="00A2691F">
        <w:rPr>
          <w:rFonts w:asciiTheme="minorHAnsi" w:hAnsiTheme="minorHAnsi" w:cstheme="minorHAnsi"/>
          <w:color w:val="1F3864" w:themeColor="accent5" w:themeShade="80"/>
          <w:sz w:val="22"/>
          <w:szCs w:val="22"/>
        </w:rPr>
        <w:t xml:space="preserve">: Routine test (E-coli, TDS). </w:t>
      </w:r>
      <w:r w:rsidRPr="00A2691F">
        <w:rPr>
          <w:rFonts w:asciiTheme="minorHAnsi" w:hAnsiTheme="minorHAnsi" w:cstheme="minorHAnsi"/>
          <w:color w:val="1F3864" w:themeColor="accent5" w:themeShade="80"/>
          <w:sz w:val="22"/>
          <w:szCs w:val="22"/>
          <w:u w:val="single"/>
        </w:rPr>
        <w:t>Frequency</w:t>
      </w:r>
      <w:r w:rsidRPr="00A2691F">
        <w:rPr>
          <w:rFonts w:asciiTheme="minorHAnsi" w:hAnsiTheme="minorHAnsi" w:cstheme="minorHAnsi"/>
          <w:color w:val="1F3864" w:themeColor="accent5" w:themeShade="80"/>
          <w:sz w:val="22"/>
          <w:szCs w:val="22"/>
        </w:rPr>
        <w:t>: Daily.</w:t>
      </w:r>
    </w:p>
    <w:p w14:paraId="1D91EC9C" w14:textId="77777777" w:rsidR="00AA3295" w:rsidRPr="00A2691F" w:rsidRDefault="00AA3295" w:rsidP="00632EA5">
      <w:pPr>
        <w:pStyle w:val="NormalWeb"/>
        <w:spacing w:before="0" w:beforeAutospacing="0" w:after="0" w:afterAutospacing="0"/>
        <w:jc w:val="both"/>
        <w:rPr>
          <w:rFonts w:asciiTheme="minorHAnsi" w:hAnsiTheme="minorHAnsi" w:cstheme="minorHAnsi"/>
          <w:b/>
          <w:color w:val="1F3864" w:themeColor="accent5" w:themeShade="80"/>
          <w:sz w:val="22"/>
          <w:szCs w:val="22"/>
        </w:rPr>
      </w:pPr>
    </w:p>
    <w:p w14:paraId="4F6F372B" w14:textId="517838B2" w:rsidR="001B39E2" w:rsidRPr="00A2691F" w:rsidRDefault="001B39E2" w:rsidP="00233A42">
      <w:pPr>
        <w:pStyle w:val="ListParagraph"/>
        <w:numPr>
          <w:ilvl w:val="0"/>
          <w:numId w:val="1"/>
        </w:numPr>
        <w:jc w:val="both"/>
        <w:rPr>
          <w:rFonts w:asciiTheme="minorHAnsi" w:hAnsiTheme="minorHAnsi" w:cstheme="minorHAnsi"/>
          <w:b/>
          <w:color w:val="1F3864" w:themeColor="accent5" w:themeShade="80"/>
          <w:sz w:val="22"/>
          <w:szCs w:val="22"/>
        </w:rPr>
      </w:pPr>
      <w:r w:rsidRPr="00A2691F">
        <w:rPr>
          <w:rFonts w:asciiTheme="minorHAnsi" w:hAnsiTheme="minorHAnsi" w:cstheme="minorHAnsi"/>
          <w:b/>
          <w:color w:val="1F3864" w:themeColor="accent5" w:themeShade="80"/>
          <w:sz w:val="22"/>
          <w:szCs w:val="22"/>
        </w:rPr>
        <w:t>Preparation of Proposals</w:t>
      </w:r>
    </w:p>
    <w:p w14:paraId="78A43C0B" w14:textId="77777777" w:rsidR="001B39E2" w:rsidRPr="00A2691F" w:rsidRDefault="001B39E2" w:rsidP="00632EA5">
      <w:pPr>
        <w:pStyle w:val="NormalWeb"/>
        <w:spacing w:before="0" w:beforeAutospacing="0" w:after="0" w:afterAutospacing="0"/>
        <w:jc w:val="both"/>
        <w:rPr>
          <w:rFonts w:asciiTheme="minorHAnsi" w:hAnsiTheme="minorHAnsi" w:cstheme="minorHAnsi"/>
          <w:color w:val="1F3864" w:themeColor="accent5" w:themeShade="80"/>
          <w:sz w:val="22"/>
          <w:szCs w:val="22"/>
        </w:rPr>
      </w:pPr>
    </w:p>
    <w:p w14:paraId="4FA06084" w14:textId="77777777" w:rsidR="001B39E2" w:rsidRPr="00A2691F" w:rsidRDefault="001B39E2" w:rsidP="00632EA5">
      <w:pPr>
        <w:pStyle w:val="NormalWeb"/>
        <w:spacing w:before="0" w:beforeAutospacing="0" w:after="0" w:afterAutospacing="0"/>
        <w:jc w:val="both"/>
        <w:rPr>
          <w:rFonts w:asciiTheme="minorHAnsi" w:hAnsiTheme="minorHAnsi" w:cstheme="minorHAnsi"/>
          <w:color w:val="1F3864" w:themeColor="accent5" w:themeShade="80"/>
          <w:sz w:val="22"/>
          <w:szCs w:val="22"/>
        </w:rPr>
      </w:pPr>
      <w:r w:rsidRPr="00A2691F">
        <w:rPr>
          <w:rFonts w:asciiTheme="minorHAnsi" w:hAnsiTheme="minorHAnsi" w:cstheme="minorHAnsi"/>
          <w:color w:val="1F3864" w:themeColor="accent5" w:themeShade="80"/>
          <w:sz w:val="22"/>
          <w:szCs w:val="22"/>
        </w:rPr>
        <w:t xml:space="preserve">The eligible companies should submit their proposals consisting of the following documentation </w:t>
      </w:r>
      <w:r w:rsidRPr="00A2691F">
        <w:rPr>
          <w:rFonts w:asciiTheme="minorHAnsi" w:hAnsiTheme="minorHAnsi" w:cstheme="minorHAnsi"/>
          <w:color w:val="1F3864" w:themeColor="accent5" w:themeShade="80"/>
          <w:sz w:val="22"/>
          <w:szCs w:val="22"/>
          <w:u w:val="single"/>
        </w:rPr>
        <w:t>in the order mentioned below</w:t>
      </w:r>
      <w:r w:rsidRPr="00A2691F">
        <w:rPr>
          <w:rFonts w:asciiTheme="minorHAnsi" w:hAnsiTheme="minorHAnsi" w:cstheme="minorHAnsi"/>
          <w:color w:val="1F3864" w:themeColor="accent5" w:themeShade="80"/>
          <w:sz w:val="22"/>
          <w:szCs w:val="22"/>
        </w:rPr>
        <w:t>. We recognize that some of the elements mentioned below may be subject to revision or course correction during the implementation phase, but their presentation will help in assessing company’s approach and competencies towards managing a successful business.</w:t>
      </w:r>
    </w:p>
    <w:p w14:paraId="56A37ECB" w14:textId="77777777" w:rsidR="001B39E2" w:rsidRPr="00A2691F" w:rsidRDefault="001B39E2" w:rsidP="00632EA5">
      <w:pPr>
        <w:pStyle w:val="NormalWeb"/>
        <w:spacing w:before="0" w:beforeAutospacing="0" w:after="0" w:afterAutospacing="0"/>
        <w:jc w:val="both"/>
        <w:rPr>
          <w:rFonts w:asciiTheme="minorHAnsi" w:hAnsiTheme="minorHAnsi" w:cstheme="minorHAnsi"/>
          <w:color w:val="1F3864" w:themeColor="accent5" w:themeShade="80"/>
          <w:sz w:val="22"/>
          <w:szCs w:val="22"/>
        </w:rPr>
      </w:pPr>
    </w:p>
    <w:p w14:paraId="59441F97" w14:textId="413E4E8A" w:rsidR="001B39E2" w:rsidRPr="00A2691F" w:rsidRDefault="00585999" w:rsidP="00233A42">
      <w:pPr>
        <w:pStyle w:val="NormalWeb"/>
        <w:numPr>
          <w:ilvl w:val="0"/>
          <w:numId w:val="9"/>
        </w:numPr>
        <w:spacing w:before="0" w:beforeAutospacing="0" w:after="0" w:afterAutospacing="0"/>
        <w:jc w:val="both"/>
        <w:rPr>
          <w:rFonts w:asciiTheme="minorHAnsi" w:hAnsiTheme="minorHAnsi" w:cstheme="minorHAnsi"/>
          <w:color w:val="002060"/>
          <w:sz w:val="22"/>
          <w:szCs w:val="22"/>
        </w:rPr>
      </w:pPr>
      <w:r w:rsidRPr="00A2691F">
        <w:rPr>
          <w:rFonts w:asciiTheme="minorHAnsi" w:hAnsiTheme="minorHAnsi" w:cstheme="minorHAnsi"/>
          <w:i/>
          <w:color w:val="1F3864" w:themeColor="accent5" w:themeShade="80"/>
          <w:sz w:val="22"/>
          <w:szCs w:val="22"/>
        </w:rPr>
        <w:t xml:space="preserve">Section 1. </w:t>
      </w:r>
      <w:r w:rsidR="001B39E2" w:rsidRPr="00A2691F">
        <w:rPr>
          <w:rFonts w:asciiTheme="minorHAnsi" w:hAnsiTheme="minorHAnsi" w:cstheme="minorHAnsi"/>
          <w:i/>
          <w:color w:val="1F3864" w:themeColor="accent5" w:themeShade="80"/>
          <w:sz w:val="22"/>
          <w:szCs w:val="22"/>
        </w:rPr>
        <w:t>Profile of the Company</w:t>
      </w:r>
      <w:r w:rsidR="001B39E2" w:rsidRPr="00A2691F">
        <w:rPr>
          <w:rFonts w:asciiTheme="minorHAnsi" w:hAnsiTheme="minorHAnsi" w:cstheme="minorHAnsi"/>
          <w:color w:val="1F3864" w:themeColor="accent5" w:themeShade="80"/>
          <w:sz w:val="22"/>
          <w:szCs w:val="22"/>
        </w:rPr>
        <w:t xml:space="preserve">: Provide an over view of your company, its history, description of services, client portfolio--especially those relevant to the services requested in this RFP, core team details, certifications, and financial strength etc. The following supporting documentation is required: (i) </w:t>
      </w:r>
      <w:r w:rsidR="001B39E2" w:rsidRPr="00A2691F">
        <w:rPr>
          <w:rFonts w:asciiTheme="minorHAnsi" w:hAnsiTheme="minorHAnsi" w:cstheme="minorHAnsi"/>
          <w:color w:val="002060"/>
          <w:sz w:val="22"/>
          <w:szCs w:val="22"/>
        </w:rPr>
        <w:t xml:space="preserve">NTN / Income Tax Certificate, (ii) Professional Tax Certificate, (iii) GST Registration Certificate </w:t>
      </w:r>
      <w:r w:rsidR="001B39E2" w:rsidRPr="00A2691F">
        <w:rPr>
          <w:rFonts w:asciiTheme="minorHAnsi" w:hAnsiTheme="minorHAnsi" w:cstheme="minorHAnsi"/>
          <w:color w:val="002060"/>
          <w:spacing w:val="19"/>
          <w:sz w:val="22"/>
          <w:szCs w:val="22"/>
        </w:rPr>
        <w:t>(if</w:t>
      </w:r>
      <w:r w:rsidRPr="00A2691F">
        <w:rPr>
          <w:rFonts w:asciiTheme="minorHAnsi" w:hAnsiTheme="minorHAnsi" w:cstheme="minorHAnsi"/>
          <w:color w:val="002060"/>
          <w:sz w:val="22"/>
          <w:szCs w:val="22"/>
        </w:rPr>
        <w:t xml:space="preserve"> applicable), (iv) e</w:t>
      </w:r>
      <w:r w:rsidR="001B39E2" w:rsidRPr="00A2691F">
        <w:rPr>
          <w:rFonts w:asciiTheme="minorHAnsi" w:hAnsiTheme="minorHAnsi" w:cstheme="minorHAnsi"/>
          <w:color w:val="002060"/>
          <w:sz w:val="22"/>
          <w:szCs w:val="22"/>
        </w:rPr>
        <w:t>vidence for 5 years of working experience in provid</w:t>
      </w:r>
      <w:r w:rsidRPr="00A2691F">
        <w:rPr>
          <w:rFonts w:asciiTheme="minorHAnsi" w:hAnsiTheme="minorHAnsi" w:cstheme="minorHAnsi"/>
          <w:color w:val="002060"/>
          <w:sz w:val="22"/>
          <w:szCs w:val="22"/>
        </w:rPr>
        <w:t>ing similar services, and (vi) e</w:t>
      </w:r>
      <w:r w:rsidR="00163B57" w:rsidRPr="00A2691F">
        <w:rPr>
          <w:rFonts w:asciiTheme="minorHAnsi" w:hAnsiTheme="minorHAnsi" w:cstheme="minorHAnsi"/>
          <w:color w:val="002060"/>
          <w:sz w:val="22"/>
          <w:szCs w:val="22"/>
        </w:rPr>
        <w:t xml:space="preserve">arnest money of Rs. 100,000.00 </w:t>
      </w:r>
      <w:r w:rsidR="001B39E2" w:rsidRPr="00A2691F">
        <w:rPr>
          <w:rFonts w:asciiTheme="minorHAnsi" w:hAnsiTheme="minorHAnsi" w:cstheme="minorHAnsi"/>
          <w:color w:val="002060"/>
          <w:sz w:val="22"/>
          <w:szCs w:val="22"/>
        </w:rPr>
        <w:t xml:space="preserve">to be submitted in the form of a pay order drawn in favor of the US-PCASW--this amount will be returned back to unsuccessful bidders within four weeks of the opening of the tenders. </w:t>
      </w:r>
    </w:p>
    <w:p w14:paraId="3F29D474" w14:textId="7EACA4C2" w:rsidR="001B39E2" w:rsidRPr="00A2691F" w:rsidRDefault="00585999" w:rsidP="00233A42">
      <w:pPr>
        <w:pStyle w:val="NormalWeb"/>
        <w:numPr>
          <w:ilvl w:val="0"/>
          <w:numId w:val="9"/>
        </w:numPr>
        <w:spacing w:before="0" w:beforeAutospacing="0" w:after="0" w:afterAutospacing="0"/>
        <w:jc w:val="both"/>
        <w:rPr>
          <w:rFonts w:asciiTheme="minorHAnsi" w:hAnsiTheme="minorHAnsi" w:cstheme="minorHAnsi"/>
          <w:color w:val="1F3864" w:themeColor="accent5" w:themeShade="80"/>
          <w:sz w:val="22"/>
          <w:szCs w:val="22"/>
        </w:rPr>
      </w:pPr>
      <w:r w:rsidRPr="00A2691F">
        <w:rPr>
          <w:rFonts w:asciiTheme="minorHAnsi" w:hAnsiTheme="minorHAnsi" w:cstheme="minorHAnsi"/>
          <w:i/>
          <w:color w:val="1F3864" w:themeColor="accent5" w:themeShade="80"/>
          <w:sz w:val="22"/>
          <w:szCs w:val="22"/>
        </w:rPr>
        <w:t xml:space="preserve">Section 2. </w:t>
      </w:r>
      <w:r w:rsidR="001B39E2" w:rsidRPr="00A2691F">
        <w:rPr>
          <w:rFonts w:asciiTheme="minorHAnsi" w:hAnsiTheme="minorHAnsi" w:cstheme="minorHAnsi"/>
          <w:i/>
          <w:color w:val="1F3864" w:themeColor="accent5" w:themeShade="80"/>
          <w:sz w:val="22"/>
          <w:szCs w:val="22"/>
        </w:rPr>
        <w:t>Plan for Management and O&amp;M of the plant:</w:t>
      </w:r>
      <w:r w:rsidR="001B39E2" w:rsidRPr="00A2691F">
        <w:rPr>
          <w:rFonts w:asciiTheme="minorHAnsi" w:hAnsiTheme="minorHAnsi" w:cstheme="minorHAnsi"/>
          <w:color w:val="1F3864" w:themeColor="accent5" w:themeShade="80"/>
          <w:sz w:val="22"/>
          <w:szCs w:val="22"/>
        </w:rPr>
        <w:t xml:space="preserve"> Provide a plan describing how the overall operations will be sequenced and managed, including regular O&amp;M of the plant. You may also wish to include details of your managerial and technical staff, different contracts to be executed with other parties, types of goods and services to be procured, and measures to be taken to avoid breakdown in operations etc.</w:t>
      </w:r>
    </w:p>
    <w:p w14:paraId="42C84BAB" w14:textId="53BEC90A" w:rsidR="001B39E2" w:rsidRPr="00A2691F" w:rsidRDefault="00585999" w:rsidP="00233A42">
      <w:pPr>
        <w:pStyle w:val="NormalWeb"/>
        <w:numPr>
          <w:ilvl w:val="0"/>
          <w:numId w:val="9"/>
        </w:numPr>
        <w:spacing w:before="0" w:beforeAutospacing="0" w:after="0" w:afterAutospacing="0"/>
        <w:jc w:val="both"/>
        <w:rPr>
          <w:rFonts w:asciiTheme="minorHAnsi" w:hAnsiTheme="minorHAnsi" w:cstheme="minorHAnsi"/>
          <w:color w:val="1F3864" w:themeColor="accent5" w:themeShade="80"/>
          <w:sz w:val="22"/>
          <w:szCs w:val="22"/>
        </w:rPr>
      </w:pPr>
      <w:r w:rsidRPr="00A2691F">
        <w:rPr>
          <w:rFonts w:asciiTheme="minorHAnsi" w:hAnsiTheme="minorHAnsi" w:cstheme="minorHAnsi"/>
          <w:i/>
          <w:color w:val="1F3864" w:themeColor="accent5" w:themeShade="80"/>
          <w:sz w:val="22"/>
          <w:szCs w:val="22"/>
        </w:rPr>
        <w:t xml:space="preserve">Section 3. </w:t>
      </w:r>
      <w:r w:rsidR="001B39E2" w:rsidRPr="00A2691F">
        <w:rPr>
          <w:rFonts w:asciiTheme="minorHAnsi" w:hAnsiTheme="minorHAnsi" w:cstheme="minorHAnsi"/>
          <w:i/>
          <w:color w:val="1F3864" w:themeColor="accent5" w:themeShade="80"/>
          <w:sz w:val="22"/>
          <w:szCs w:val="22"/>
        </w:rPr>
        <w:t>Business Plan:</w:t>
      </w:r>
      <w:r w:rsidR="001B39E2" w:rsidRPr="00A2691F">
        <w:rPr>
          <w:rFonts w:asciiTheme="minorHAnsi" w:hAnsiTheme="minorHAnsi" w:cstheme="minorHAnsi"/>
          <w:color w:val="1F3864" w:themeColor="accent5" w:themeShade="80"/>
          <w:sz w:val="22"/>
          <w:szCs w:val="22"/>
        </w:rPr>
        <w:t xml:space="preserve"> Provide description of key elements of the business development plan. For example, within the context of existing water supply and demand analysis, what physical production and sales targets will be set? How these targets will grow over next five years? How you will introduce the product in the market in the presence of several other brands? Provide a brief analysis of costs and pricing scheme. Most importantly, outline the steps the company will take to implement the business plan.</w:t>
      </w:r>
    </w:p>
    <w:p w14:paraId="190BBDAF" w14:textId="2C8D64EC" w:rsidR="001B39E2" w:rsidRPr="00A2691F" w:rsidRDefault="00585999" w:rsidP="00233A42">
      <w:pPr>
        <w:pStyle w:val="NormalWeb"/>
        <w:numPr>
          <w:ilvl w:val="0"/>
          <w:numId w:val="9"/>
        </w:numPr>
        <w:spacing w:before="0" w:beforeAutospacing="0" w:after="0" w:afterAutospacing="0"/>
        <w:jc w:val="both"/>
        <w:rPr>
          <w:rFonts w:asciiTheme="minorHAnsi" w:hAnsiTheme="minorHAnsi" w:cstheme="minorHAnsi"/>
          <w:color w:val="1F3864" w:themeColor="accent5" w:themeShade="80"/>
          <w:sz w:val="22"/>
          <w:szCs w:val="22"/>
        </w:rPr>
      </w:pPr>
      <w:r w:rsidRPr="00A2691F">
        <w:rPr>
          <w:rFonts w:asciiTheme="minorHAnsi" w:hAnsiTheme="minorHAnsi" w:cstheme="minorHAnsi"/>
          <w:i/>
          <w:color w:val="1F3864" w:themeColor="accent5" w:themeShade="80"/>
          <w:sz w:val="22"/>
          <w:szCs w:val="22"/>
        </w:rPr>
        <w:t xml:space="preserve">Section 4. </w:t>
      </w:r>
      <w:r w:rsidR="001B39E2" w:rsidRPr="00A2691F">
        <w:rPr>
          <w:rFonts w:asciiTheme="minorHAnsi" w:hAnsiTheme="minorHAnsi" w:cstheme="minorHAnsi"/>
          <w:i/>
          <w:color w:val="1F3864" w:themeColor="accent5" w:themeShade="80"/>
          <w:sz w:val="22"/>
          <w:szCs w:val="22"/>
        </w:rPr>
        <w:t>Marketing and Sales promotion Strategy</w:t>
      </w:r>
      <w:r w:rsidR="001B39E2" w:rsidRPr="00A2691F">
        <w:rPr>
          <w:rFonts w:asciiTheme="minorHAnsi" w:hAnsiTheme="minorHAnsi" w:cstheme="minorHAnsi"/>
          <w:color w:val="1F3864" w:themeColor="accent5" w:themeShade="80"/>
          <w:sz w:val="22"/>
          <w:szCs w:val="22"/>
        </w:rPr>
        <w:t xml:space="preserve">: </w:t>
      </w:r>
      <w:r w:rsidR="00453E5A" w:rsidRPr="00A2691F">
        <w:rPr>
          <w:rFonts w:asciiTheme="minorHAnsi" w:hAnsiTheme="minorHAnsi" w:cstheme="minorHAnsi"/>
          <w:color w:val="1F3864" w:themeColor="accent5" w:themeShade="80"/>
          <w:sz w:val="22"/>
          <w:szCs w:val="22"/>
        </w:rPr>
        <w:t>H</w:t>
      </w:r>
      <w:r w:rsidR="001B39E2" w:rsidRPr="00A2691F">
        <w:rPr>
          <w:rFonts w:asciiTheme="minorHAnsi" w:hAnsiTheme="minorHAnsi" w:cstheme="minorHAnsi"/>
          <w:color w:val="1F3864" w:themeColor="accent5" w:themeShade="80"/>
          <w:sz w:val="22"/>
          <w:szCs w:val="22"/>
        </w:rPr>
        <w:t>ow you will differentiate the product under discussion from other brands in the market to capture larger market share. Provide listing of sales promotion activities and associated marketing budget.</w:t>
      </w:r>
    </w:p>
    <w:p w14:paraId="72789EE4" w14:textId="5ED87805" w:rsidR="001B39E2" w:rsidRPr="00A2691F" w:rsidRDefault="00585999" w:rsidP="00233A42">
      <w:pPr>
        <w:pStyle w:val="NormalWeb"/>
        <w:numPr>
          <w:ilvl w:val="0"/>
          <w:numId w:val="9"/>
        </w:numPr>
        <w:spacing w:before="0" w:beforeAutospacing="0" w:after="0" w:afterAutospacing="0"/>
        <w:jc w:val="both"/>
        <w:rPr>
          <w:rFonts w:asciiTheme="minorHAnsi" w:hAnsiTheme="minorHAnsi" w:cstheme="minorHAnsi"/>
          <w:color w:val="1F3864" w:themeColor="accent5" w:themeShade="80"/>
          <w:sz w:val="22"/>
          <w:szCs w:val="22"/>
        </w:rPr>
      </w:pPr>
      <w:r w:rsidRPr="00A2691F">
        <w:rPr>
          <w:rFonts w:asciiTheme="minorHAnsi" w:hAnsiTheme="minorHAnsi" w:cstheme="minorHAnsi"/>
          <w:i/>
          <w:color w:val="1F3864" w:themeColor="accent5" w:themeShade="80"/>
          <w:sz w:val="22"/>
          <w:szCs w:val="22"/>
        </w:rPr>
        <w:t xml:space="preserve">Section 5. </w:t>
      </w:r>
      <w:r w:rsidR="001B39E2" w:rsidRPr="00A2691F">
        <w:rPr>
          <w:rFonts w:asciiTheme="minorHAnsi" w:hAnsiTheme="minorHAnsi" w:cstheme="minorHAnsi"/>
          <w:i/>
          <w:color w:val="1F3864" w:themeColor="accent5" w:themeShade="80"/>
          <w:sz w:val="22"/>
          <w:szCs w:val="22"/>
        </w:rPr>
        <w:t>Distribution Network and Logistics</w:t>
      </w:r>
      <w:r w:rsidR="001B39E2" w:rsidRPr="00A2691F">
        <w:rPr>
          <w:rFonts w:asciiTheme="minorHAnsi" w:hAnsiTheme="minorHAnsi" w:cstheme="minorHAnsi"/>
          <w:color w:val="1F3864" w:themeColor="accent5" w:themeShade="80"/>
          <w:sz w:val="22"/>
          <w:szCs w:val="22"/>
        </w:rPr>
        <w:t xml:space="preserve">: Provide details how the company will get the product from production plant to consumers (distribution channels). Will it be through the retail network or distribution agents or direct supply to consumers or e-marketing or any other method etc? How much volume will be handled under each method? What logistical arrangements will be </w:t>
      </w:r>
      <w:r w:rsidR="001B39E2" w:rsidRPr="00A2691F">
        <w:rPr>
          <w:rFonts w:asciiTheme="minorHAnsi" w:hAnsiTheme="minorHAnsi" w:cstheme="minorHAnsi"/>
          <w:color w:val="1F3864" w:themeColor="accent5" w:themeShade="80"/>
          <w:sz w:val="22"/>
          <w:szCs w:val="22"/>
        </w:rPr>
        <w:lastRenderedPageBreak/>
        <w:t>made in support of each distribution channel, and specify company’s capacities in making such arrangements?</w:t>
      </w:r>
    </w:p>
    <w:p w14:paraId="18747323" w14:textId="6CF37A9C" w:rsidR="001B39E2" w:rsidRPr="00A2691F" w:rsidRDefault="00585999" w:rsidP="00233A42">
      <w:pPr>
        <w:pStyle w:val="NormalWeb"/>
        <w:numPr>
          <w:ilvl w:val="0"/>
          <w:numId w:val="9"/>
        </w:numPr>
        <w:spacing w:before="0" w:beforeAutospacing="0" w:after="0" w:afterAutospacing="0"/>
        <w:jc w:val="both"/>
        <w:rPr>
          <w:rFonts w:asciiTheme="minorHAnsi" w:hAnsiTheme="minorHAnsi" w:cstheme="minorHAnsi"/>
          <w:color w:val="1F3864" w:themeColor="accent5" w:themeShade="80"/>
          <w:sz w:val="22"/>
          <w:szCs w:val="22"/>
        </w:rPr>
      </w:pPr>
      <w:r w:rsidRPr="00A2691F">
        <w:rPr>
          <w:rFonts w:asciiTheme="minorHAnsi" w:hAnsiTheme="minorHAnsi" w:cstheme="minorHAnsi"/>
          <w:i/>
          <w:color w:val="1F3864" w:themeColor="accent5" w:themeShade="80"/>
          <w:sz w:val="22"/>
          <w:szCs w:val="22"/>
        </w:rPr>
        <w:t xml:space="preserve">Section 6. </w:t>
      </w:r>
      <w:r w:rsidR="001B39E2" w:rsidRPr="00A2691F">
        <w:rPr>
          <w:rFonts w:asciiTheme="minorHAnsi" w:hAnsiTheme="minorHAnsi" w:cstheme="minorHAnsi"/>
          <w:i/>
          <w:color w:val="1F3864" w:themeColor="accent5" w:themeShade="80"/>
          <w:sz w:val="22"/>
          <w:szCs w:val="22"/>
        </w:rPr>
        <w:t>Expectations from the Center</w:t>
      </w:r>
      <w:r w:rsidR="001B39E2" w:rsidRPr="00A2691F">
        <w:rPr>
          <w:rFonts w:asciiTheme="minorHAnsi" w:hAnsiTheme="minorHAnsi" w:cstheme="minorHAnsi"/>
          <w:color w:val="1F3864" w:themeColor="accent5" w:themeShade="80"/>
          <w:sz w:val="22"/>
          <w:szCs w:val="22"/>
        </w:rPr>
        <w:t>: The bidding</w:t>
      </w:r>
      <w:r w:rsidR="00453E5A" w:rsidRPr="00A2691F">
        <w:rPr>
          <w:rFonts w:asciiTheme="minorHAnsi" w:hAnsiTheme="minorHAnsi" w:cstheme="minorHAnsi"/>
          <w:color w:val="1F3864" w:themeColor="accent5" w:themeShade="80"/>
          <w:sz w:val="22"/>
          <w:szCs w:val="22"/>
        </w:rPr>
        <w:t xml:space="preserve"> company </w:t>
      </w:r>
      <w:r w:rsidR="001B39E2" w:rsidRPr="00A2691F">
        <w:rPr>
          <w:rFonts w:asciiTheme="minorHAnsi" w:hAnsiTheme="minorHAnsi" w:cstheme="minorHAnsi"/>
          <w:color w:val="1F3864" w:themeColor="accent5" w:themeShade="80"/>
          <w:sz w:val="22"/>
          <w:szCs w:val="22"/>
        </w:rPr>
        <w:t xml:space="preserve">should highlight expectations in terms of technical and administrative support needed from the Center, if any, which would help </w:t>
      </w:r>
      <w:r w:rsidR="00453E5A" w:rsidRPr="00A2691F">
        <w:rPr>
          <w:rFonts w:asciiTheme="minorHAnsi" w:hAnsiTheme="minorHAnsi" w:cstheme="minorHAnsi"/>
          <w:color w:val="1F3864" w:themeColor="accent5" w:themeShade="80"/>
          <w:sz w:val="22"/>
          <w:szCs w:val="22"/>
        </w:rPr>
        <w:t xml:space="preserve">this business </w:t>
      </w:r>
      <w:r w:rsidR="001B39E2" w:rsidRPr="00A2691F">
        <w:rPr>
          <w:rFonts w:asciiTheme="minorHAnsi" w:hAnsiTheme="minorHAnsi" w:cstheme="minorHAnsi"/>
          <w:color w:val="1F3864" w:themeColor="accent5" w:themeShade="80"/>
          <w:sz w:val="22"/>
          <w:szCs w:val="22"/>
        </w:rPr>
        <w:t>venture</w:t>
      </w:r>
      <w:r w:rsidR="00453E5A" w:rsidRPr="00A2691F">
        <w:rPr>
          <w:rFonts w:asciiTheme="minorHAnsi" w:hAnsiTheme="minorHAnsi" w:cstheme="minorHAnsi"/>
          <w:color w:val="1F3864" w:themeColor="accent5" w:themeShade="80"/>
          <w:sz w:val="22"/>
          <w:szCs w:val="22"/>
        </w:rPr>
        <w:t xml:space="preserve"> grow</w:t>
      </w:r>
      <w:r w:rsidR="001B39E2" w:rsidRPr="00A2691F">
        <w:rPr>
          <w:rFonts w:asciiTheme="minorHAnsi" w:hAnsiTheme="minorHAnsi" w:cstheme="minorHAnsi"/>
          <w:color w:val="1F3864" w:themeColor="accent5" w:themeShade="80"/>
          <w:sz w:val="22"/>
          <w:szCs w:val="22"/>
        </w:rPr>
        <w:t>.</w:t>
      </w:r>
    </w:p>
    <w:p w14:paraId="4671C52E" w14:textId="33E81ED6" w:rsidR="001B39E2" w:rsidRPr="00A2691F" w:rsidRDefault="00585999" w:rsidP="00233A42">
      <w:pPr>
        <w:pStyle w:val="NormalWeb"/>
        <w:numPr>
          <w:ilvl w:val="0"/>
          <w:numId w:val="9"/>
        </w:numPr>
        <w:spacing w:before="0" w:beforeAutospacing="0" w:after="0" w:afterAutospacing="0"/>
        <w:jc w:val="both"/>
        <w:rPr>
          <w:rFonts w:asciiTheme="minorHAnsi" w:hAnsiTheme="minorHAnsi" w:cstheme="minorHAnsi"/>
          <w:color w:val="1F3864" w:themeColor="accent5" w:themeShade="80"/>
          <w:sz w:val="22"/>
          <w:szCs w:val="22"/>
        </w:rPr>
      </w:pPr>
      <w:r w:rsidRPr="00A2691F">
        <w:rPr>
          <w:rFonts w:asciiTheme="minorHAnsi" w:hAnsiTheme="minorHAnsi" w:cstheme="minorHAnsi"/>
          <w:i/>
          <w:color w:val="1F3864" w:themeColor="accent5" w:themeShade="80"/>
          <w:sz w:val="22"/>
          <w:szCs w:val="22"/>
        </w:rPr>
        <w:t xml:space="preserve">Section 7. </w:t>
      </w:r>
      <w:r w:rsidR="001B39E2" w:rsidRPr="00A2691F">
        <w:rPr>
          <w:rFonts w:asciiTheme="minorHAnsi" w:hAnsiTheme="minorHAnsi" w:cstheme="minorHAnsi"/>
          <w:i/>
          <w:color w:val="1F3864" w:themeColor="accent5" w:themeShade="80"/>
          <w:sz w:val="22"/>
          <w:szCs w:val="22"/>
        </w:rPr>
        <w:t>Payment of Annual Fee</w:t>
      </w:r>
      <w:r w:rsidR="001B39E2" w:rsidRPr="00A2691F">
        <w:rPr>
          <w:rFonts w:asciiTheme="minorHAnsi" w:hAnsiTheme="minorHAnsi" w:cstheme="minorHAnsi"/>
          <w:color w:val="1F3864" w:themeColor="accent5" w:themeShade="80"/>
          <w:sz w:val="22"/>
          <w:szCs w:val="22"/>
        </w:rPr>
        <w:t xml:space="preserve">: The proposal should clearly mention the amount the </w:t>
      </w:r>
      <w:r w:rsidR="00453E5A" w:rsidRPr="00A2691F">
        <w:rPr>
          <w:rFonts w:asciiTheme="minorHAnsi" w:hAnsiTheme="minorHAnsi" w:cstheme="minorHAnsi"/>
          <w:color w:val="1F3864" w:themeColor="accent5" w:themeShade="80"/>
          <w:sz w:val="22"/>
          <w:szCs w:val="22"/>
        </w:rPr>
        <w:t>MC</w:t>
      </w:r>
      <w:r w:rsidR="001B39E2" w:rsidRPr="00A2691F">
        <w:rPr>
          <w:rFonts w:asciiTheme="minorHAnsi" w:hAnsiTheme="minorHAnsi" w:cstheme="minorHAnsi"/>
          <w:color w:val="1F3864" w:themeColor="accent5" w:themeShade="80"/>
          <w:sz w:val="22"/>
          <w:szCs w:val="22"/>
        </w:rPr>
        <w:t xml:space="preserve"> would </w:t>
      </w:r>
      <w:r w:rsidR="00453E5A" w:rsidRPr="00A2691F">
        <w:rPr>
          <w:rFonts w:asciiTheme="minorHAnsi" w:hAnsiTheme="minorHAnsi" w:cstheme="minorHAnsi"/>
          <w:color w:val="1F3864" w:themeColor="accent5" w:themeShade="80"/>
          <w:sz w:val="22"/>
          <w:szCs w:val="22"/>
        </w:rPr>
        <w:t xml:space="preserve">be willing to </w:t>
      </w:r>
      <w:r w:rsidR="001B39E2" w:rsidRPr="00A2691F">
        <w:rPr>
          <w:rFonts w:asciiTheme="minorHAnsi" w:hAnsiTheme="minorHAnsi" w:cstheme="minorHAnsi"/>
          <w:color w:val="1F3864" w:themeColor="accent5" w:themeShade="80"/>
          <w:sz w:val="22"/>
          <w:szCs w:val="22"/>
        </w:rPr>
        <w:t>pay to the Center</w:t>
      </w:r>
      <w:r w:rsidR="00453E5A" w:rsidRPr="00A2691F">
        <w:rPr>
          <w:rFonts w:asciiTheme="minorHAnsi" w:hAnsiTheme="minorHAnsi" w:cstheme="minorHAnsi"/>
          <w:color w:val="1F3864" w:themeColor="accent5" w:themeShade="80"/>
          <w:sz w:val="22"/>
          <w:szCs w:val="22"/>
        </w:rPr>
        <w:t>,</w:t>
      </w:r>
      <w:r w:rsidR="001B39E2" w:rsidRPr="00A2691F">
        <w:rPr>
          <w:rFonts w:asciiTheme="minorHAnsi" w:hAnsiTheme="minorHAnsi" w:cstheme="minorHAnsi"/>
          <w:color w:val="1F3864" w:themeColor="accent5" w:themeShade="80"/>
          <w:sz w:val="22"/>
          <w:szCs w:val="22"/>
        </w:rPr>
        <w:t xml:space="preserve"> annually. The fee </w:t>
      </w:r>
      <w:r w:rsidR="00453E5A" w:rsidRPr="00A2691F">
        <w:rPr>
          <w:rFonts w:asciiTheme="minorHAnsi" w:hAnsiTheme="minorHAnsi" w:cstheme="minorHAnsi"/>
          <w:color w:val="1F3864" w:themeColor="accent5" w:themeShade="80"/>
          <w:sz w:val="22"/>
          <w:szCs w:val="22"/>
        </w:rPr>
        <w:t>will have two components</w:t>
      </w:r>
      <w:r w:rsidR="001B39E2" w:rsidRPr="00A2691F">
        <w:rPr>
          <w:rFonts w:asciiTheme="minorHAnsi" w:hAnsiTheme="minorHAnsi" w:cstheme="minorHAnsi"/>
          <w:color w:val="1F3864" w:themeColor="accent5" w:themeShade="80"/>
          <w:sz w:val="22"/>
          <w:szCs w:val="22"/>
        </w:rPr>
        <w:t xml:space="preserve">: (1) fixed fee or rental fee for using the services and facilities, and (2) variable fee defined in terms of %age of the revenues generated. </w:t>
      </w:r>
    </w:p>
    <w:p w14:paraId="15A649C9" w14:textId="77777777" w:rsidR="001B39E2" w:rsidRPr="00A2691F" w:rsidRDefault="001B39E2" w:rsidP="00632EA5">
      <w:pPr>
        <w:pStyle w:val="NormalWeb"/>
        <w:spacing w:before="0" w:beforeAutospacing="0" w:after="0" w:afterAutospacing="0"/>
        <w:jc w:val="both"/>
        <w:rPr>
          <w:rFonts w:asciiTheme="minorHAnsi" w:hAnsiTheme="minorHAnsi" w:cstheme="minorHAnsi"/>
          <w:color w:val="1F3864" w:themeColor="accent5" w:themeShade="80"/>
          <w:sz w:val="22"/>
          <w:szCs w:val="22"/>
        </w:rPr>
      </w:pPr>
    </w:p>
    <w:p w14:paraId="3BC92ABB" w14:textId="43BCE760" w:rsidR="007E6A48" w:rsidRPr="00A2691F" w:rsidRDefault="00F60BE8" w:rsidP="00233A42">
      <w:pPr>
        <w:pStyle w:val="NormalWeb"/>
        <w:numPr>
          <w:ilvl w:val="0"/>
          <w:numId w:val="1"/>
        </w:numPr>
        <w:spacing w:before="0" w:beforeAutospacing="0" w:after="0" w:afterAutospacing="0"/>
        <w:jc w:val="both"/>
        <w:rPr>
          <w:rFonts w:asciiTheme="minorHAnsi" w:hAnsiTheme="minorHAnsi" w:cstheme="minorHAnsi"/>
          <w:b/>
          <w:color w:val="1F3864" w:themeColor="accent5" w:themeShade="80"/>
          <w:sz w:val="22"/>
          <w:szCs w:val="22"/>
        </w:rPr>
      </w:pPr>
      <w:r w:rsidRPr="00A2691F">
        <w:rPr>
          <w:rFonts w:asciiTheme="minorHAnsi" w:hAnsiTheme="minorHAnsi" w:cstheme="minorHAnsi"/>
          <w:b/>
          <w:color w:val="1F3864" w:themeColor="accent5" w:themeShade="80"/>
          <w:sz w:val="22"/>
          <w:szCs w:val="22"/>
        </w:rPr>
        <w:t>Submission of</w:t>
      </w:r>
      <w:r w:rsidR="007E6A48" w:rsidRPr="00A2691F">
        <w:rPr>
          <w:rFonts w:asciiTheme="minorHAnsi" w:hAnsiTheme="minorHAnsi" w:cstheme="minorHAnsi"/>
          <w:b/>
          <w:color w:val="1F3864" w:themeColor="accent5" w:themeShade="80"/>
          <w:sz w:val="22"/>
          <w:szCs w:val="22"/>
        </w:rPr>
        <w:t xml:space="preserve"> Proposals</w:t>
      </w:r>
    </w:p>
    <w:p w14:paraId="72446D30" w14:textId="77777777" w:rsidR="00B11FC2" w:rsidRPr="00A2691F" w:rsidRDefault="00B11FC2" w:rsidP="00632EA5">
      <w:pPr>
        <w:pStyle w:val="NormalWeb"/>
        <w:spacing w:before="0" w:beforeAutospacing="0" w:after="0" w:afterAutospacing="0"/>
        <w:jc w:val="both"/>
        <w:rPr>
          <w:rFonts w:asciiTheme="minorHAnsi" w:hAnsiTheme="minorHAnsi" w:cstheme="minorHAnsi"/>
          <w:color w:val="1F3864" w:themeColor="accent5" w:themeShade="80"/>
          <w:sz w:val="22"/>
          <w:szCs w:val="22"/>
        </w:rPr>
      </w:pPr>
    </w:p>
    <w:p w14:paraId="3BD63F6B" w14:textId="11EA76B4" w:rsidR="001871A9" w:rsidRPr="00A2691F" w:rsidRDefault="001871A9" w:rsidP="001871A9">
      <w:pPr>
        <w:pStyle w:val="NormalWeb"/>
        <w:spacing w:before="0" w:beforeAutospacing="0" w:after="0" w:afterAutospacing="0"/>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The procurement of said services will follow a single stage</w:t>
      </w:r>
      <w:r w:rsidR="004462D5" w:rsidRPr="00A2691F">
        <w:rPr>
          <w:rFonts w:asciiTheme="minorHAnsi" w:hAnsiTheme="minorHAnsi" w:cstheme="minorHAnsi"/>
          <w:color w:val="002060"/>
          <w:sz w:val="22"/>
          <w:szCs w:val="22"/>
        </w:rPr>
        <w:t>-</w:t>
      </w:r>
      <w:r w:rsidRPr="00A2691F">
        <w:rPr>
          <w:rFonts w:asciiTheme="minorHAnsi" w:hAnsiTheme="minorHAnsi" w:cstheme="minorHAnsi"/>
          <w:color w:val="002060"/>
          <w:sz w:val="22"/>
          <w:szCs w:val="22"/>
        </w:rPr>
        <w:t xml:space="preserve"> </w:t>
      </w:r>
      <w:r w:rsidR="004462D5" w:rsidRPr="00A2691F">
        <w:rPr>
          <w:rFonts w:asciiTheme="minorHAnsi" w:hAnsiTheme="minorHAnsi" w:cstheme="minorHAnsi"/>
          <w:color w:val="002060"/>
          <w:sz w:val="22"/>
          <w:szCs w:val="22"/>
        </w:rPr>
        <w:t>two-envelop</w:t>
      </w:r>
      <w:r w:rsidRPr="00A2691F">
        <w:rPr>
          <w:rFonts w:asciiTheme="minorHAnsi" w:hAnsiTheme="minorHAnsi" w:cstheme="minorHAnsi"/>
          <w:color w:val="002060"/>
          <w:sz w:val="22"/>
          <w:szCs w:val="22"/>
        </w:rPr>
        <w:t xml:space="preserve"> method.  The Center reserves the right to reject any or all proposals and may cancel the tender process at any time prior to the acceptance of a proposal. </w:t>
      </w:r>
    </w:p>
    <w:p w14:paraId="2EDBAE8D" w14:textId="77777777" w:rsidR="001871A9" w:rsidRPr="00A2691F" w:rsidRDefault="001871A9" w:rsidP="00632EA5">
      <w:pPr>
        <w:shd w:val="clear" w:color="auto" w:fill="FFFFFF"/>
        <w:contextualSpacing/>
        <w:jc w:val="both"/>
        <w:rPr>
          <w:rFonts w:asciiTheme="minorHAnsi" w:hAnsiTheme="minorHAnsi" w:cstheme="minorHAnsi"/>
          <w:color w:val="002060"/>
          <w:sz w:val="22"/>
          <w:szCs w:val="22"/>
        </w:rPr>
      </w:pPr>
    </w:p>
    <w:p w14:paraId="33DB60C2" w14:textId="091EB390" w:rsidR="00B11FC2" w:rsidRPr="00A2691F" w:rsidRDefault="00B11FC2" w:rsidP="00632EA5">
      <w:pPr>
        <w:shd w:val="clear" w:color="auto" w:fill="FFFFFF"/>
        <w:contextualSpacing/>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 xml:space="preserve">The proposals and </w:t>
      </w:r>
      <w:r w:rsidR="00917B7E" w:rsidRPr="00A2691F">
        <w:rPr>
          <w:rFonts w:asciiTheme="minorHAnsi" w:hAnsiTheme="minorHAnsi" w:cstheme="minorHAnsi"/>
          <w:color w:val="002060"/>
          <w:sz w:val="22"/>
          <w:szCs w:val="22"/>
        </w:rPr>
        <w:t>cost data contained therein should</w:t>
      </w:r>
      <w:r w:rsidRPr="00A2691F">
        <w:rPr>
          <w:rFonts w:asciiTheme="minorHAnsi" w:hAnsiTheme="minorHAnsi" w:cstheme="minorHAnsi"/>
          <w:color w:val="002060"/>
          <w:sz w:val="22"/>
          <w:szCs w:val="22"/>
        </w:rPr>
        <w:t xml:space="preserve"> remain valid for 90 d</w:t>
      </w:r>
      <w:r w:rsidR="00917B7E" w:rsidRPr="00A2691F">
        <w:rPr>
          <w:rFonts w:asciiTheme="minorHAnsi" w:hAnsiTheme="minorHAnsi" w:cstheme="minorHAnsi"/>
          <w:color w:val="002060"/>
          <w:sz w:val="22"/>
          <w:szCs w:val="22"/>
        </w:rPr>
        <w:t>ays from the date of opening of proposal.</w:t>
      </w:r>
      <w:r w:rsidRPr="00A2691F">
        <w:rPr>
          <w:rFonts w:asciiTheme="minorHAnsi" w:hAnsiTheme="minorHAnsi" w:cstheme="minorHAnsi"/>
          <w:color w:val="002060"/>
          <w:sz w:val="22"/>
          <w:szCs w:val="22"/>
        </w:rPr>
        <w:t xml:space="preserve"> </w:t>
      </w:r>
    </w:p>
    <w:p w14:paraId="19614957" w14:textId="77777777" w:rsidR="00B11FC2" w:rsidRPr="00A2691F" w:rsidRDefault="00B11FC2" w:rsidP="00632EA5">
      <w:pPr>
        <w:shd w:val="clear" w:color="auto" w:fill="FFFFFF"/>
        <w:contextualSpacing/>
        <w:jc w:val="both"/>
        <w:rPr>
          <w:rFonts w:asciiTheme="minorHAnsi" w:hAnsiTheme="minorHAnsi" w:cstheme="minorHAnsi"/>
          <w:color w:val="002060"/>
          <w:sz w:val="22"/>
          <w:szCs w:val="22"/>
        </w:rPr>
      </w:pPr>
    </w:p>
    <w:p w14:paraId="447C5E8F" w14:textId="3CC41CAF" w:rsidR="00B11FC2" w:rsidRPr="00A2691F" w:rsidRDefault="00B11FC2" w:rsidP="00632EA5">
      <w:pPr>
        <w:shd w:val="clear" w:color="auto" w:fill="FFFFFF"/>
        <w:contextualSpacing/>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 xml:space="preserve">All prices should be quoted inclusive of </w:t>
      </w:r>
      <w:r w:rsidRPr="00A2691F">
        <w:rPr>
          <w:rFonts w:asciiTheme="minorHAnsi" w:hAnsiTheme="minorHAnsi" w:cstheme="minorHAnsi"/>
          <w:color w:val="002060"/>
          <w:spacing w:val="21"/>
          <w:sz w:val="22"/>
          <w:szCs w:val="22"/>
        </w:rPr>
        <w:t>all</w:t>
      </w:r>
      <w:r w:rsidRPr="00A2691F">
        <w:rPr>
          <w:rFonts w:asciiTheme="minorHAnsi" w:hAnsiTheme="minorHAnsi" w:cstheme="minorHAnsi"/>
          <w:color w:val="002060"/>
          <w:sz w:val="22"/>
          <w:szCs w:val="22"/>
        </w:rPr>
        <w:t xml:space="preserve"> applicable duties and taxes</w:t>
      </w:r>
      <w:r w:rsidR="001871A9" w:rsidRPr="00A2691F">
        <w:rPr>
          <w:rFonts w:asciiTheme="minorHAnsi" w:hAnsiTheme="minorHAnsi" w:cstheme="minorHAnsi"/>
          <w:color w:val="002060"/>
          <w:sz w:val="22"/>
          <w:szCs w:val="22"/>
        </w:rPr>
        <w:t>.</w:t>
      </w:r>
      <w:r w:rsidRPr="00A2691F">
        <w:rPr>
          <w:rFonts w:asciiTheme="minorHAnsi" w:hAnsiTheme="minorHAnsi" w:cstheme="minorHAnsi"/>
          <w:color w:val="002060"/>
          <w:sz w:val="22"/>
          <w:szCs w:val="22"/>
        </w:rPr>
        <w:t xml:space="preserve"> </w:t>
      </w:r>
    </w:p>
    <w:p w14:paraId="44474FDE" w14:textId="77777777" w:rsidR="00B11FC2" w:rsidRPr="00A2691F" w:rsidRDefault="00B11FC2" w:rsidP="00632EA5">
      <w:pPr>
        <w:pStyle w:val="NormalWeb"/>
        <w:spacing w:before="0" w:beforeAutospacing="0" w:after="0" w:afterAutospacing="0"/>
        <w:jc w:val="both"/>
        <w:rPr>
          <w:rFonts w:asciiTheme="minorHAnsi" w:hAnsiTheme="minorHAnsi" w:cstheme="minorHAnsi"/>
          <w:color w:val="002060"/>
          <w:sz w:val="22"/>
          <w:szCs w:val="22"/>
        </w:rPr>
      </w:pPr>
    </w:p>
    <w:p w14:paraId="06C2529C" w14:textId="77777777" w:rsidR="00917B7E" w:rsidRPr="00A2691F" w:rsidRDefault="00917B7E" w:rsidP="00917B7E">
      <w:pPr>
        <w:pStyle w:val="NormalWeb"/>
        <w:spacing w:before="0" w:beforeAutospacing="0" w:after="0" w:afterAutospacing="0"/>
        <w:jc w:val="both"/>
        <w:rPr>
          <w:rFonts w:asciiTheme="minorHAnsi" w:hAnsiTheme="minorHAnsi" w:cstheme="minorHAnsi"/>
          <w:color w:val="1F3864" w:themeColor="accent5" w:themeShade="80"/>
          <w:sz w:val="22"/>
          <w:szCs w:val="22"/>
        </w:rPr>
      </w:pPr>
      <w:r w:rsidRPr="00A2691F">
        <w:rPr>
          <w:rFonts w:asciiTheme="minorHAnsi" w:hAnsiTheme="minorHAnsi" w:cstheme="minorHAnsi"/>
          <w:color w:val="1F3864" w:themeColor="accent5" w:themeShade="80"/>
          <w:sz w:val="22"/>
          <w:szCs w:val="22"/>
        </w:rPr>
        <w:t>Incomplete proposals will be rejected, and not considered for any further review.</w:t>
      </w:r>
    </w:p>
    <w:p w14:paraId="7D60D46D" w14:textId="77777777" w:rsidR="00917B7E" w:rsidRPr="00A2691F" w:rsidRDefault="00917B7E" w:rsidP="00632EA5">
      <w:pPr>
        <w:pStyle w:val="NormalWeb"/>
        <w:spacing w:before="0" w:beforeAutospacing="0" w:after="0" w:afterAutospacing="0"/>
        <w:jc w:val="both"/>
        <w:rPr>
          <w:rFonts w:asciiTheme="minorHAnsi" w:hAnsiTheme="minorHAnsi" w:cstheme="minorHAnsi"/>
          <w:color w:val="002060"/>
          <w:sz w:val="22"/>
          <w:szCs w:val="22"/>
        </w:rPr>
      </w:pPr>
    </w:p>
    <w:p w14:paraId="48503BAD" w14:textId="6354FE93" w:rsidR="00B85B7F" w:rsidRPr="00A2691F" w:rsidRDefault="001871A9" w:rsidP="001871A9">
      <w:pPr>
        <w:pStyle w:val="NormalWeb"/>
        <w:spacing w:before="0" w:beforeAutospacing="0" w:after="0" w:afterAutospacing="0"/>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Interested and eligible companies may submit their proposals in sealed envelope by close of business on 3</w:t>
      </w:r>
      <w:r w:rsidR="004462D5" w:rsidRPr="00A2691F">
        <w:rPr>
          <w:rFonts w:asciiTheme="minorHAnsi" w:hAnsiTheme="minorHAnsi" w:cstheme="minorHAnsi"/>
          <w:color w:val="002060"/>
          <w:sz w:val="22"/>
          <w:szCs w:val="22"/>
        </w:rPr>
        <w:t>0th</w:t>
      </w:r>
      <w:r w:rsidRPr="00A2691F">
        <w:rPr>
          <w:rFonts w:asciiTheme="minorHAnsi" w:hAnsiTheme="minorHAnsi" w:cstheme="minorHAnsi"/>
          <w:color w:val="002060"/>
          <w:sz w:val="22"/>
          <w:szCs w:val="22"/>
        </w:rPr>
        <w:t xml:space="preserve"> May 2019 </w:t>
      </w:r>
      <w:r w:rsidR="00B85B7F" w:rsidRPr="00A2691F">
        <w:rPr>
          <w:rFonts w:asciiTheme="minorHAnsi" w:hAnsiTheme="minorHAnsi" w:cstheme="minorHAnsi"/>
          <w:color w:val="002060"/>
          <w:sz w:val="22"/>
          <w:szCs w:val="22"/>
        </w:rPr>
        <w:t>at the</w:t>
      </w:r>
      <w:r w:rsidRPr="00A2691F">
        <w:rPr>
          <w:rFonts w:asciiTheme="minorHAnsi" w:hAnsiTheme="minorHAnsi" w:cstheme="minorHAnsi"/>
          <w:color w:val="002060"/>
          <w:sz w:val="22"/>
          <w:szCs w:val="22"/>
        </w:rPr>
        <w:t xml:space="preserve"> following address</w:t>
      </w:r>
      <w:r w:rsidR="00B85B7F" w:rsidRPr="00A2691F">
        <w:rPr>
          <w:rFonts w:asciiTheme="minorHAnsi" w:hAnsiTheme="minorHAnsi" w:cstheme="minorHAnsi"/>
          <w:color w:val="002060"/>
          <w:sz w:val="22"/>
          <w:szCs w:val="22"/>
        </w:rPr>
        <w:t>.</w:t>
      </w:r>
    </w:p>
    <w:p w14:paraId="2F3E0A57" w14:textId="77777777" w:rsidR="001871A9" w:rsidRPr="00A2691F" w:rsidRDefault="001871A9" w:rsidP="00632EA5">
      <w:pPr>
        <w:pStyle w:val="NormalWeb"/>
        <w:spacing w:before="0" w:beforeAutospacing="0" w:after="0" w:afterAutospacing="0"/>
        <w:jc w:val="both"/>
        <w:rPr>
          <w:rFonts w:asciiTheme="minorHAnsi" w:hAnsiTheme="minorHAnsi" w:cstheme="minorHAnsi"/>
          <w:color w:val="1F3864" w:themeColor="accent5" w:themeShade="80"/>
          <w:sz w:val="22"/>
          <w:szCs w:val="22"/>
        </w:rPr>
      </w:pPr>
    </w:p>
    <w:p w14:paraId="24D0D58D" w14:textId="77777777" w:rsidR="00B85B7F" w:rsidRPr="00A2691F" w:rsidRDefault="00B85B7F" w:rsidP="00B85B7F">
      <w:pPr>
        <w:pStyle w:val="NormalWeb"/>
        <w:spacing w:before="0" w:beforeAutospacing="0" w:after="0" w:afterAutospacing="0"/>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Procurement Manager</w:t>
      </w:r>
    </w:p>
    <w:p w14:paraId="7A9D4894" w14:textId="77777777" w:rsidR="00B85B7F" w:rsidRPr="00A2691F" w:rsidRDefault="00B85B7F" w:rsidP="00B85B7F">
      <w:pPr>
        <w:pStyle w:val="NormalWeb"/>
        <w:spacing w:before="0" w:beforeAutospacing="0" w:after="0" w:afterAutospacing="0"/>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USPCAS-W</w:t>
      </w:r>
    </w:p>
    <w:p w14:paraId="7EF6451B" w14:textId="77777777" w:rsidR="00B85B7F" w:rsidRPr="00A2691F" w:rsidRDefault="00B85B7F" w:rsidP="00B85B7F">
      <w:pPr>
        <w:pStyle w:val="NormalWeb"/>
        <w:spacing w:before="0" w:beforeAutospacing="0" w:after="0" w:afterAutospacing="0"/>
        <w:jc w:val="both"/>
        <w:rPr>
          <w:rFonts w:asciiTheme="minorHAnsi" w:hAnsiTheme="minorHAnsi" w:cstheme="minorHAnsi"/>
          <w:color w:val="002060"/>
          <w:sz w:val="22"/>
          <w:szCs w:val="22"/>
        </w:rPr>
      </w:pPr>
      <w:r w:rsidRPr="00A2691F">
        <w:rPr>
          <w:rFonts w:asciiTheme="minorHAnsi" w:hAnsiTheme="minorHAnsi" w:cstheme="minorHAnsi"/>
          <w:color w:val="002060"/>
          <w:sz w:val="22"/>
          <w:szCs w:val="22"/>
        </w:rPr>
        <w:t>Mehran University of Engineering and Technology, Jamshoro,</w:t>
      </w:r>
    </w:p>
    <w:p w14:paraId="0B19F0EC" w14:textId="48C61A03" w:rsidR="00632EA5" w:rsidRPr="00103376" w:rsidRDefault="00B85B7F" w:rsidP="00B85B7F">
      <w:pPr>
        <w:pStyle w:val="NormalWeb"/>
        <w:spacing w:before="0" w:beforeAutospacing="0" w:after="0" w:afterAutospacing="0"/>
        <w:jc w:val="both"/>
        <w:rPr>
          <w:rFonts w:asciiTheme="minorHAnsi" w:hAnsiTheme="minorHAnsi" w:cstheme="minorHAnsi"/>
          <w:color w:val="1F3864" w:themeColor="accent5" w:themeShade="80"/>
          <w:sz w:val="22"/>
          <w:szCs w:val="22"/>
        </w:rPr>
      </w:pPr>
      <w:r w:rsidRPr="00A2691F">
        <w:rPr>
          <w:rFonts w:asciiTheme="minorHAnsi" w:hAnsiTheme="minorHAnsi" w:cstheme="minorHAnsi"/>
          <w:color w:val="002060"/>
          <w:sz w:val="22"/>
          <w:szCs w:val="22"/>
        </w:rPr>
        <w:t xml:space="preserve">Tel. No. 022-2109148 Email: </w:t>
      </w:r>
      <w:hyperlink r:id="rId9" w:history="1">
        <w:r w:rsidRPr="00A2691F">
          <w:rPr>
            <w:rStyle w:val="Hyperlink"/>
            <w:rFonts w:asciiTheme="minorHAnsi" w:hAnsiTheme="minorHAnsi" w:cstheme="minorHAnsi"/>
            <w:color w:val="002060"/>
            <w:sz w:val="22"/>
            <w:szCs w:val="22"/>
          </w:rPr>
          <w:t>ag.kandhir@admin.muet.edu.pk</w:t>
        </w:r>
      </w:hyperlink>
      <w:bookmarkStart w:id="0" w:name="_GoBack"/>
      <w:bookmarkEnd w:id="0"/>
    </w:p>
    <w:sectPr w:rsidR="00632EA5" w:rsidRPr="001033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F1849" w14:textId="77777777" w:rsidR="001D0D75" w:rsidRDefault="001D0D75" w:rsidP="00305AB3">
      <w:r>
        <w:separator/>
      </w:r>
    </w:p>
  </w:endnote>
  <w:endnote w:type="continuationSeparator" w:id="0">
    <w:p w14:paraId="1B40BE47" w14:textId="77777777" w:rsidR="001D0D75" w:rsidRDefault="001D0D75" w:rsidP="00305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AD7DA" w14:textId="77777777" w:rsidR="001D0D75" w:rsidRDefault="001D0D75" w:rsidP="00305AB3">
      <w:r>
        <w:separator/>
      </w:r>
    </w:p>
  </w:footnote>
  <w:footnote w:type="continuationSeparator" w:id="0">
    <w:p w14:paraId="23451B6D" w14:textId="77777777" w:rsidR="001D0D75" w:rsidRDefault="001D0D75" w:rsidP="00305A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4EBE"/>
    <w:multiLevelType w:val="hybridMultilevel"/>
    <w:tmpl w:val="11763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E33BC"/>
    <w:multiLevelType w:val="hybridMultilevel"/>
    <w:tmpl w:val="E37CA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4F0806"/>
    <w:multiLevelType w:val="hybridMultilevel"/>
    <w:tmpl w:val="E59EA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B226BC"/>
    <w:multiLevelType w:val="hybridMultilevel"/>
    <w:tmpl w:val="6D688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250B73"/>
    <w:multiLevelType w:val="hybridMultilevel"/>
    <w:tmpl w:val="DB46A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8E5196"/>
    <w:multiLevelType w:val="hybridMultilevel"/>
    <w:tmpl w:val="323C72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37137E0"/>
    <w:multiLevelType w:val="hybridMultilevel"/>
    <w:tmpl w:val="BB760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87073C"/>
    <w:multiLevelType w:val="hybridMultilevel"/>
    <w:tmpl w:val="52F88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7C1DAE"/>
    <w:multiLevelType w:val="hybridMultilevel"/>
    <w:tmpl w:val="B3729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7"/>
  </w:num>
  <w:num w:numId="6">
    <w:abstractNumId w:val="6"/>
  </w:num>
  <w:num w:numId="7">
    <w:abstractNumId w:val="3"/>
  </w:num>
  <w:num w:numId="8">
    <w:abstractNumId w:val="8"/>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AzMDUxNbe0NDYzNrFQ0lEKTi0uzszPAykwrgUACGoRpiwAAAA="/>
  </w:docVars>
  <w:rsids>
    <w:rsidRoot w:val="007D1721"/>
    <w:rsid w:val="00003409"/>
    <w:rsid w:val="00026242"/>
    <w:rsid w:val="00054AA1"/>
    <w:rsid w:val="000A2420"/>
    <w:rsid w:val="000A2BDA"/>
    <w:rsid w:val="000A64EA"/>
    <w:rsid w:val="000C3081"/>
    <w:rsid w:val="000C7C8C"/>
    <w:rsid w:val="000D2DA7"/>
    <w:rsid w:val="00103376"/>
    <w:rsid w:val="00103E0F"/>
    <w:rsid w:val="0013438B"/>
    <w:rsid w:val="0015430B"/>
    <w:rsid w:val="00163B57"/>
    <w:rsid w:val="00181A76"/>
    <w:rsid w:val="001850DE"/>
    <w:rsid w:val="001871A9"/>
    <w:rsid w:val="0019223E"/>
    <w:rsid w:val="001A1B50"/>
    <w:rsid w:val="001B39E2"/>
    <w:rsid w:val="001C0B26"/>
    <w:rsid w:val="001D0D75"/>
    <w:rsid w:val="001E139A"/>
    <w:rsid w:val="001E2C77"/>
    <w:rsid w:val="0021541E"/>
    <w:rsid w:val="00224FEF"/>
    <w:rsid w:val="00233A42"/>
    <w:rsid w:val="002559F7"/>
    <w:rsid w:val="002732BB"/>
    <w:rsid w:val="002A3AEF"/>
    <w:rsid w:val="002D5026"/>
    <w:rsid w:val="002E5DC5"/>
    <w:rsid w:val="00305AB3"/>
    <w:rsid w:val="003422F2"/>
    <w:rsid w:val="003B2E7C"/>
    <w:rsid w:val="003E7218"/>
    <w:rsid w:val="004356BF"/>
    <w:rsid w:val="004462D5"/>
    <w:rsid w:val="00453E5A"/>
    <w:rsid w:val="00494A20"/>
    <w:rsid w:val="004B2C6F"/>
    <w:rsid w:val="004C0538"/>
    <w:rsid w:val="004E3FE3"/>
    <w:rsid w:val="00501514"/>
    <w:rsid w:val="00514093"/>
    <w:rsid w:val="005155D7"/>
    <w:rsid w:val="0056263A"/>
    <w:rsid w:val="00567883"/>
    <w:rsid w:val="00585999"/>
    <w:rsid w:val="005A0EA4"/>
    <w:rsid w:val="005A39FE"/>
    <w:rsid w:val="005C33AA"/>
    <w:rsid w:val="005D2922"/>
    <w:rsid w:val="005D7E0E"/>
    <w:rsid w:val="005F1147"/>
    <w:rsid w:val="005F736C"/>
    <w:rsid w:val="006018B5"/>
    <w:rsid w:val="006148AA"/>
    <w:rsid w:val="00620DAE"/>
    <w:rsid w:val="00632EA5"/>
    <w:rsid w:val="0064615C"/>
    <w:rsid w:val="006715FB"/>
    <w:rsid w:val="0067224A"/>
    <w:rsid w:val="006743C1"/>
    <w:rsid w:val="0068299D"/>
    <w:rsid w:val="006953CC"/>
    <w:rsid w:val="006C23F9"/>
    <w:rsid w:val="006C6979"/>
    <w:rsid w:val="00701FBD"/>
    <w:rsid w:val="007262AA"/>
    <w:rsid w:val="00766FA6"/>
    <w:rsid w:val="00777E54"/>
    <w:rsid w:val="00790FAE"/>
    <w:rsid w:val="007A49A1"/>
    <w:rsid w:val="007D1721"/>
    <w:rsid w:val="007D5015"/>
    <w:rsid w:val="007E6A48"/>
    <w:rsid w:val="007F5A6E"/>
    <w:rsid w:val="0081300F"/>
    <w:rsid w:val="00847802"/>
    <w:rsid w:val="008512C9"/>
    <w:rsid w:val="00866276"/>
    <w:rsid w:val="008716B5"/>
    <w:rsid w:val="00882C7A"/>
    <w:rsid w:val="00887E19"/>
    <w:rsid w:val="00892EE8"/>
    <w:rsid w:val="009153C2"/>
    <w:rsid w:val="00917B7E"/>
    <w:rsid w:val="0095432E"/>
    <w:rsid w:val="009653DE"/>
    <w:rsid w:val="009D3AF2"/>
    <w:rsid w:val="00A243CA"/>
    <w:rsid w:val="00A2691F"/>
    <w:rsid w:val="00A40F18"/>
    <w:rsid w:val="00A5346E"/>
    <w:rsid w:val="00AA3295"/>
    <w:rsid w:val="00AE2DE8"/>
    <w:rsid w:val="00AE7215"/>
    <w:rsid w:val="00AF013B"/>
    <w:rsid w:val="00B11FC2"/>
    <w:rsid w:val="00B46A28"/>
    <w:rsid w:val="00B70FA6"/>
    <w:rsid w:val="00B85B7F"/>
    <w:rsid w:val="00BA6298"/>
    <w:rsid w:val="00BB1032"/>
    <w:rsid w:val="00BB4C92"/>
    <w:rsid w:val="00BB71C9"/>
    <w:rsid w:val="00BD2D2A"/>
    <w:rsid w:val="00BD6B27"/>
    <w:rsid w:val="00C26B13"/>
    <w:rsid w:val="00C33DDE"/>
    <w:rsid w:val="00CB4F0D"/>
    <w:rsid w:val="00CD1CCC"/>
    <w:rsid w:val="00CE0668"/>
    <w:rsid w:val="00CE0EF8"/>
    <w:rsid w:val="00D46782"/>
    <w:rsid w:val="00D66EFA"/>
    <w:rsid w:val="00D7351D"/>
    <w:rsid w:val="00DB36AA"/>
    <w:rsid w:val="00DE355E"/>
    <w:rsid w:val="00E15DB1"/>
    <w:rsid w:val="00EA1941"/>
    <w:rsid w:val="00EA4A70"/>
    <w:rsid w:val="00EF5E90"/>
    <w:rsid w:val="00F04529"/>
    <w:rsid w:val="00F17698"/>
    <w:rsid w:val="00F26D49"/>
    <w:rsid w:val="00F46E86"/>
    <w:rsid w:val="00F548B8"/>
    <w:rsid w:val="00F60BE8"/>
    <w:rsid w:val="00F6349E"/>
    <w:rsid w:val="00F70B28"/>
    <w:rsid w:val="00F95263"/>
    <w:rsid w:val="00FD7C3D"/>
    <w:rsid w:val="00FF0FA5"/>
    <w:rsid w:val="00FF42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29558"/>
  <w15:chartTrackingRefBased/>
  <w15:docId w15:val="{72016CBD-D9AA-46C5-B578-2834C4A0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721"/>
    <w:pPr>
      <w:widowControl w:val="0"/>
      <w:autoSpaceDE w:val="0"/>
      <w:autoSpaceDN w:val="0"/>
      <w:adjustRightInd w:val="0"/>
      <w:spacing w:after="0" w:line="240" w:lineRule="auto"/>
    </w:pPr>
    <w:rPr>
      <w:rFonts w:ascii="Times New Roman" w:eastAsiaTheme="minorEastAsia" w:hAnsi="Times New Roman" w:cs="Times New Roman"/>
      <w:sz w:val="20"/>
      <w:szCs w:val="20"/>
    </w:rPr>
  </w:style>
  <w:style w:type="paragraph" w:styleId="Heading1">
    <w:name w:val="heading 1"/>
    <w:basedOn w:val="Normal"/>
    <w:next w:val="Normal"/>
    <w:link w:val="Heading1Char"/>
    <w:uiPriority w:val="9"/>
    <w:qFormat/>
    <w:rsid w:val="00FF0FA5"/>
    <w:pPr>
      <w:keepNext/>
      <w:keepLines/>
      <w:spacing w:before="240"/>
      <w:outlineLvl w:val="0"/>
    </w:pPr>
    <w:rPr>
      <w:rFonts w:eastAsiaTheme="majorEastAsia"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ain Heading 1,MCHIP_list paragraph,Bullets,List Paragraph1"/>
    <w:basedOn w:val="Normal"/>
    <w:link w:val="ListParagraphChar"/>
    <w:uiPriority w:val="34"/>
    <w:qFormat/>
    <w:rsid w:val="00CD1CCC"/>
    <w:pPr>
      <w:ind w:left="720"/>
      <w:contextualSpacing/>
    </w:pPr>
  </w:style>
  <w:style w:type="paragraph" w:styleId="BalloonText">
    <w:name w:val="Balloon Text"/>
    <w:basedOn w:val="Normal"/>
    <w:link w:val="BalloonTextChar"/>
    <w:uiPriority w:val="99"/>
    <w:semiHidden/>
    <w:unhideWhenUsed/>
    <w:rsid w:val="006722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24A"/>
    <w:rPr>
      <w:rFonts w:ascii="Segoe UI" w:eastAsiaTheme="minorEastAsia" w:hAnsi="Segoe UI" w:cs="Segoe UI"/>
      <w:sz w:val="18"/>
      <w:szCs w:val="18"/>
    </w:rPr>
  </w:style>
  <w:style w:type="paragraph" w:styleId="Header">
    <w:name w:val="header"/>
    <w:basedOn w:val="Normal"/>
    <w:link w:val="HeaderChar"/>
    <w:uiPriority w:val="99"/>
    <w:unhideWhenUsed/>
    <w:rsid w:val="00305AB3"/>
    <w:pPr>
      <w:tabs>
        <w:tab w:val="center" w:pos="4680"/>
        <w:tab w:val="right" w:pos="9360"/>
      </w:tabs>
    </w:pPr>
  </w:style>
  <w:style w:type="character" w:customStyle="1" w:styleId="HeaderChar">
    <w:name w:val="Header Char"/>
    <w:basedOn w:val="DefaultParagraphFont"/>
    <w:link w:val="Header"/>
    <w:uiPriority w:val="99"/>
    <w:rsid w:val="00305AB3"/>
    <w:rPr>
      <w:rFonts w:ascii="Times New Roman" w:eastAsiaTheme="minorEastAsia" w:hAnsi="Times New Roman" w:cs="Times New Roman"/>
      <w:sz w:val="20"/>
      <w:szCs w:val="20"/>
    </w:rPr>
  </w:style>
  <w:style w:type="paragraph" w:styleId="Footer">
    <w:name w:val="footer"/>
    <w:basedOn w:val="Normal"/>
    <w:link w:val="FooterChar"/>
    <w:uiPriority w:val="99"/>
    <w:unhideWhenUsed/>
    <w:rsid w:val="00305AB3"/>
    <w:pPr>
      <w:tabs>
        <w:tab w:val="center" w:pos="4680"/>
        <w:tab w:val="right" w:pos="9360"/>
      </w:tabs>
    </w:pPr>
  </w:style>
  <w:style w:type="character" w:customStyle="1" w:styleId="FooterChar">
    <w:name w:val="Footer Char"/>
    <w:basedOn w:val="DefaultParagraphFont"/>
    <w:link w:val="Footer"/>
    <w:uiPriority w:val="99"/>
    <w:rsid w:val="00305AB3"/>
    <w:rPr>
      <w:rFonts w:ascii="Times New Roman" w:eastAsiaTheme="minorEastAsia" w:hAnsi="Times New Roman" w:cs="Times New Roman"/>
      <w:sz w:val="20"/>
      <w:szCs w:val="20"/>
    </w:rPr>
  </w:style>
  <w:style w:type="character" w:customStyle="1" w:styleId="Heading1Char">
    <w:name w:val="Heading 1 Char"/>
    <w:basedOn w:val="DefaultParagraphFont"/>
    <w:link w:val="Heading1"/>
    <w:uiPriority w:val="9"/>
    <w:rsid w:val="00FF0FA5"/>
    <w:rPr>
      <w:rFonts w:ascii="Times New Roman" w:eastAsiaTheme="majorEastAsia" w:hAnsi="Times New Roman" w:cstheme="majorBidi"/>
      <w:sz w:val="32"/>
      <w:szCs w:val="32"/>
    </w:rPr>
  </w:style>
  <w:style w:type="table" w:styleId="TableGrid">
    <w:name w:val="Table Grid"/>
    <w:basedOn w:val="TableNormal"/>
    <w:uiPriority w:val="39"/>
    <w:rsid w:val="00D46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Main Heading 1 Char,MCHIP_list paragraph Char,Bullets Char,List Paragraph1 Char"/>
    <w:link w:val="ListParagraph"/>
    <w:uiPriority w:val="34"/>
    <w:locked/>
    <w:rsid w:val="00D46782"/>
    <w:rPr>
      <w:rFonts w:ascii="Times New Roman" w:eastAsiaTheme="minorEastAsia" w:hAnsi="Times New Roman" w:cs="Times New Roman"/>
      <w:sz w:val="20"/>
      <w:szCs w:val="20"/>
    </w:rPr>
  </w:style>
  <w:style w:type="character" w:styleId="Hyperlink">
    <w:name w:val="Hyperlink"/>
    <w:basedOn w:val="DefaultParagraphFont"/>
    <w:uiPriority w:val="99"/>
    <w:unhideWhenUsed/>
    <w:rsid w:val="00D46782"/>
    <w:rPr>
      <w:color w:val="0563C1" w:themeColor="hyperlink"/>
      <w:u w:val="single"/>
    </w:rPr>
  </w:style>
  <w:style w:type="character" w:styleId="FootnoteReference">
    <w:name w:val="footnote reference"/>
    <w:basedOn w:val="DefaultParagraphFont"/>
    <w:uiPriority w:val="99"/>
    <w:semiHidden/>
    <w:unhideWhenUsed/>
    <w:rsid w:val="00D46782"/>
    <w:rPr>
      <w:vertAlign w:val="superscript"/>
    </w:rPr>
  </w:style>
  <w:style w:type="paragraph" w:styleId="FootnoteText">
    <w:name w:val="footnote text"/>
    <w:basedOn w:val="Normal"/>
    <w:link w:val="FootnoteTextChar"/>
    <w:uiPriority w:val="99"/>
    <w:unhideWhenUsed/>
    <w:rsid w:val="00BD6B27"/>
    <w:pPr>
      <w:widowControl/>
      <w:autoSpaceDE/>
      <w:autoSpaceDN/>
      <w:adjustRightInd/>
    </w:pPr>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rsid w:val="00BD6B27"/>
    <w:rPr>
      <w:sz w:val="20"/>
      <w:szCs w:val="20"/>
    </w:rPr>
  </w:style>
  <w:style w:type="paragraph" w:styleId="NormalWeb">
    <w:name w:val="Normal (Web)"/>
    <w:basedOn w:val="Normal"/>
    <w:uiPriority w:val="99"/>
    <w:unhideWhenUsed/>
    <w:rsid w:val="00A5346E"/>
    <w:pPr>
      <w:widowControl/>
      <w:autoSpaceDE/>
      <w:autoSpaceDN/>
      <w:adjustRightInd/>
      <w:spacing w:before="100" w:beforeAutospacing="1" w:after="100" w:afterAutospacing="1"/>
    </w:pPr>
    <w:rPr>
      <w:rFonts w:eastAsia="Times New Roman"/>
      <w:sz w:val="24"/>
      <w:szCs w:val="24"/>
    </w:rPr>
  </w:style>
  <w:style w:type="character" w:styleId="CommentReference">
    <w:name w:val="annotation reference"/>
    <w:basedOn w:val="DefaultParagraphFont"/>
    <w:uiPriority w:val="99"/>
    <w:semiHidden/>
    <w:unhideWhenUsed/>
    <w:rsid w:val="00A5346E"/>
    <w:rPr>
      <w:sz w:val="16"/>
      <w:szCs w:val="16"/>
    </w:rPr>
  </w:style>
  <w:style w:type="paragraph" w:styleId="CommentText">
    <w:name w:val="annotation text"/>
    <w:basedOn w:val="Normal"/>
    <w:link w:val="CommentTextChar"/>
    <w:uiPriority w:val="99"/>
    <w:semiHidden/>
    <w:unhideWhenUsed/>
    <w:rsid w:val="00A5346E"/>
    <w:pPr>
      <w:widowControl/>
      <w:autoSpaceDE/>
      <w:autoSpaceDN/>
      <w:adjustRightInd/>
      <w:spacing w:after="16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semiHidden/>
    <w:rsid w:val="00A5346E"/>
    <w:rPr>
      <w:sz w:val="20"/>
      <w:szCs w:val="20"/>
    </w:rPr>
  </w:style>
  <w:style w:type="character" w:styleId="Strong">
    <w:name w:val="Strong"/>
    <w:basedOn w:val="DefaultParagraphFont"/>
    <w:uiPriority w:val="22"/>
    <w:qFormat/>
    <w:rsid w:val="000A64EA"/>
    <w:rPr>
      <w:b/>
      <w:bCs/>
    </w:rPr>
  </w:style>
  <w:style w:type="character" w:styleId="Emphasis">
    <w:name w:val="Emphasis"/>
    <w:basedOn w:val="DefaultParagraphFont"/>
    <w:uiPriority w:val="20"/>
    <w:qFormat/>
    <w:rsid w:val="000A64EA"/>
    <w:rPr>
      <w:i/>
      <w:iCs/>
    </w:rPr>
  </w:style>
  <w:style w:type="paragraph" w:styleId="PlainText">
    <w:name w:val="Plain Text"/>
    <w:basedOn w:val="Normal"/>
    <w:link w:val="PlainTextChar"/>
    <w:rsid w:val="00567883"/>
    <w:pPr>
      <w:widowControl/>
      <w:autoSpaceDE/>
      <w:autoSpaceDN/>
      <w:adjustRightInd/>
    </w:pPr>
    <w:rPr>
      <w:rFonts w:ascii="Courier New" w:eastAsia="Times New Roman" w:hAnsi="Courier New"/>
    </w:rPr>
  </w:style>
  <w:style w:type="character" w:customStyle="1" w:styleId="PlainTextChar">
    <w:name w:val="Plain Text Char"/>
    <w:basedOn w:val="DefaultParagraphFont"/>
    <w:link w:val="PlainText"/>
    <w:rsid w:val="00567883"/>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23870">
      <w:bodyDiv w:val="1"/>
      <w:marLeft w:val="0"/>
      <w:marRight w:val="0"/>
      <w:marTop w:val="0"/>
      <w:marBottom w:val="0"/>
      <w:divBdr>
        <w:top w:val="none" w:sz="0" w:space="0" w:color="auto"/>
        <w:left w:val="none" w:sz="0" w:space="0" w:color="auto"/>
        <w:bottom w:val="none" w:sz="0" w:space="0" w:color="auto"/>
        <w:right w:val="none" w:sz="0" w:space="0" w:color="auto"/>
      </w:divBdr>
      <w:divsChild>
        <w:div w:id="695734901">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g.kandhir@admin.muet.edu.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4380E-3168-4505-B737-F50D29890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5401</TotalTime>
  <Pages>5</Pages>
  <Words>1801</Words>
  <Characters>10266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Muzafar Joyo</dc:creator>
  <cp:keywords/>
  <dc:description/>
  <cp:lastModifiedBy>Dr. Rasool Bux Mahar</cp:lastModifiedBy>
  <cp:revision>7</cp:revision>
  <dcterms:created xsi:type="dcterms:W3CDTF">2019-04-25T18:18:00Z</dcterms:created>
  <dcterms:modified xsi:type="dcterms:W3CDTF">2019-05-02T04:34:00Z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