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DA1BB0" w:rsidRDefault="008445F3" w:rsidP="00D6317E">
      <w:pPr>
        <w:widowControl w:val="0"/>
        <w:tabs>
          <w:tab w:val="left" w:pos="810"/>
        </w:tabs>
        <w:jc w:val="center"/>
        <w:rPr>
          <w:b/>
          <w:color w:val="000000"/>
          <w:sz w:val="46"/>
          <w:szCs w:val="46"/>
        </w:rPr>
      </w:pPr>
      <w:r>
        <w:rPr>
          <w:b/>
          <w:color w:val="000000"/>
          <w:sz w:val="46"/>
          <w:szCs w:val="46"/>
        </w:rPr>
        <w:t>“</w:t>
      </w:r>
      <w:r w:rsidRPr="008445F3">
        <w:rPr>
          <w:b/>
          <w:color w:val="000000"/>
          <w:sz w:val="46"/>
          <w:szCs w:val="46"/>
        </w:rPr>
        <w:t>Procurement of Library Security Equipment</w:t>
      </w:r>
      <w:r>
        <w:rPr>
          <w:b/>
          <w:color w:val="000000"/>
          <w:sz w:val="46"/>
          <w:szCs w:val="46"/>
        </w:rPr>
        <w:t>”</w:t>
      </w:r>
    </w:p>
    <w:p w:rsidR="008445F3" w:rsidRPr="00DA1BB0" w:rsidRDefault="008445F3" w:rsidP="00D6317E">
      <w:pPr>
        <w:widowControl w:val="0"/>
        <w:tabs>
          <w:tab w:val="left" w:pos="810"/>
        </w:tabs>
        <w:jc w:val="center"/>
        <w:rPr>
          <w:b/>
          <w:bCs/>
          <w:sz w:val="40"/>
          <w:szCs w:val="36"/>
        </w:rPr>
      </w:pPr>
    </w:p>
    <w:p w:rsidR="001973B1" w:rsidRDefault="008F2A54" w:rsidP="003A64F3">
      <w:pPr>
        <w:widowControl w:val="0"/>
        <w:jc w:val="center"/>
        <w:rPr>
          <w:b/>
          <w:bCs/>
          <w:sz w:val="40"/>
          <w:szCs w:val="36"/>
        </w:rPr>
      </w:pPr>
      <w:r>
        <w:rPr>
          <w:b/>
          <w:bCs/>
          <w:sz w:val="40"/>
          <w:szCs w:val="36"/>
        </w:rPr>
        <w:t>AT</w:t>
      </w:r>
    </w:p>
    <w:p w:rsidR="001973B1" w:rsidRDefault="001973B1" w:rsidP="008445F3">
      <w:pPr>
        <w:widowControl w:val="0"/>
        <w:jc w:val="both"/>
        <w:rPr>
          <w:sz w:val="40"/>
          <w:szCs w:val="32"/>
        </w:rPr>
      </w:pPr>
    </w:p>
    <w:p w:rsidR="008445F3" w:rsidRPr="008445F3" w:rsidRDefault="008445F3" w:rsidP="008445F3">
      <w:pPr>
        <w:spacing w:line="360" w:lineRule="auto"/>
        <w:jc w:val="center"/>
        <w:rPr>
          <w:sz w:val="30"/>
          <w:szCs w:val="30"/>
        </w:rPr>
      </w:pPr>
      <w:r w:rsidRPr="008445F3">
        <w:rPr>
          <w:sz w:val="30"/>
          <w:szCs w:val="30"/>
        </w:rPr>
        <w:t>New Building of</w:t>
      </w: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 xml:space="preserve">CENTRE FOR </w:t>
      </w:r>
      <w:r w:rsidRPr="00EA5E18">
        <w:rPr>
          <w:b/>
          <w:sz w:val="30"/>
          <w:szCs w:val="30"/>
        </w:rPr>
        <w:t>ADVANCED STUDIES IN WATER (U</w:t>
      </w:r>
      <w:r w:rsidR="00DA1BB0">
        <w:rPr>
          <w:b/>
          <w:sz w:val="30"/>
          <w:szCs w:val="30"/>
        </w:rPr>
        <w:t>S</w:t>
      </w:r>
      <w:r w:rsidRPr="00EA5E18">
        <w:rPr>
          <w:b/>
          <w:sz w:val="30"/>
          <w:szCs w:val="30"/>
        </w:rPr>
        <w:t>PCAS-W),</w:t>
      </w: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8A0323" w:rsidRDefault="008A0323">
      <w:pPr>
        <w:spacing w:line="480" w:lineRule="auto"/>
        <w:jc w:val="center"/>
        <w:rPr>
          <w:b/>
          <w:sz w:val="36"/>
          <w:szCs w:val="36"/>
          <w:u w:val="single"/>
        </w:rPr>
      </w:pPr>
    </w:p>
    <w:p w:rsidR="00DA1BB0" w:rsidRDefault="00DA1BB0">
      <w:pPr>
        <w:spacing w:line="480" w:lineRule="auto"/>
        <w:jc w:val="center"/>
        <w:rPr>
          <w:b/>
          <w:sz w:val="36"/>
          <w:szCs w:val="36"/>
          <w:u w:val="single"/>
        </w:rPr>
      </w:pPr>
    </w:p>
    <w:p w:rsidR="000340EF" w:rsidRDefault="000340EF">
      <w:pPr>
        <w:jc w:val="center"/>
        <w:rPr>
          <w:b/>
          <w:sz w:val="50"/>
          <w:szCs w:val="36"/>
          <w:u w:val="single"/>
        </w:rPr>
      </w:pPr>
    </w:p>
    <w:p w:rsidR="001973B1" w:rsidRDefault="001973B1">
      <w:pPr>
        <w:jc w:val="center"/>
        <w:rPr>
          <w:b/>
          <w:sz w:val="50"/>
          <w:szCs w:val="36"/>
          <w:u w:val="single"/>
        </w:rPr>
      </w:pPr>
      <w:r>
        <w:rPr>
          <w:b/>
          <w:sz w:val="50"/>
          <w:szCs w:val="36"/>
          <w:u w:val="single"/>
        </w:rPr>
        <w:lastRenderedPageBreak/>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tab/>
      </w:r>
      <w:r>
        <w:tab/>
      </w:r>
      <w:r>
        <w:tab/>
      </w:r>
      <w:r>
        <w:tab/>
        <w:t xml:space="preserve">     </w:t>
      </w:r>
      <w:r>
        <w:tab/>
      </w:r>
      <w:r>
        <w:tab/>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1973B1" w:rsidRPr="00DC1708" w:rsidRDefault="001973B1" w:rsidP="00DC1708">
      <w:pPr>
        <w:numPr>
          <w:ilvl w:val="1"/>
          <w:numId w:val="1"/>
        </w:numPr>
        <w:tabs>
          <w:tab w:val="clear" w:pos="2160"/>
          <w:tab w:val="num" w:pos="1620"/>
        </w:tabs>
        <w:spacing w:line="360" w:lineRule="auto"/>
      </w:pPr>
      <w:r w:rsidRPr="00DC1708">
        <w:t>LIST OF EQUIPMENT</w:t>
      </w:r>
      <w:r w:rsidR="00DC1708">
        <w:tab/>
      </w:r>
      <w:r w:rsidR="00DC1708">
        <w:tab/>
      </w:r>
      <w:r w:rsidR="00DC1708">
        <w:tab/>
      </w:r>
      <w:r w:rsidR="00DC1708">
        <w:tab/>
      </w:r>
      <w:r w:rsidR="00DC1708">
        <w:tab/>
      </w:r>
      <w:r w:rsidR="00DC1708">
        <w:rPr>
          <w:szCs w:val="28"/>
        </w:rPr>
        <w:t>ANNEXURE-G</w:t>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9"/>
      </w:tblGrid>
      <w:tr w:rsidR="00C975D2" w:rsidTr="00C975D2">
        <w:trPr>
          <w:jc w:val="center"/>
        </w:trPr>
        <w:tc>
          <w:tcPr>
            <w:tcW w:w="516" w:type="dxa"/>
            <w:shd w:val="clear" w:color="auto" w:fill="auto"/>
            <w:vAlign w:val="center"/>
          </w:tcPr>
          <w:p w:rsidR="00C975D2" w:rsidRPr="00AF5256" w:rsidRDefault="00C975D2" w:rsidP="00AF5256">
            <w:pPr>
              <w:jc w:val="center"/>
              <w:rPr>
                <w:b/>
              </w:rPr>
            </w:pPr>
            <w:r w:rsidRPr="00AF5256">
              <w:rPr>
                <w:b/>
              </w:rPr>
              <w:t>01.</w:t>
            </w:r>
          </w:p>
        </w:tc>
        <w:tc>
          <w:tcPr>
            <w:tcW w:w="6689" w:type="dxa"/>
            <w:shd w:val="clear" w:color="auto" w:fill="auto"/>
          </w:tcPr>
          <w:p w:rsidR="00C975D2" w:rsidRDefault="00C975D2" w:rsidP="008445F3">
            <w:r w:rsidRPr="00AF5256">
              <w:rPr>
                <w:b/>
                <w:sz w:val="26"/>
                <w:szCs w:val="26"/>
              </w:rPr>
              <w:t>B.O.Q. OF THE</w:t>
            </w:r>
            <w:r w:rsidR="008445F3">
              <w:rPr>
                <w:b/>
                <w:caps/>
                <w:sz w:val="26"/>
                <w:szCs w:val="26"/>
              </w:rPr>
              <w:t xml:space="preserve"> SECURITY EQUIPMENT</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342356" w:rsidRPr="000340EF" w:rsidRDefault="003978FC" w:rsidP="00342356">
      <w:pPr>
        <w:jc w:val="center"/>
        <w:rPr>
          <w:sz w:val="26"/>
          <w:szCs w:val="26"/>
        </w:rPr>
      </w:pPr>
      <w:r>
        <w:rPr>
          <w:b/>
        </w:rPr>
        <w:br w:type="page"/>
      </w:r>
      <w:r w:rsidR="00C60758">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558532127"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EB391C" w:rsidRDefault="00EB391C" w:rsidP="00EB391C">
      <w:pPr>
        <w:widowControl w:val="0"/>
        <w:autoSpaceDE w:val="0"/>
        <w:autoSpaceDN w:val="0"/>
        <w:adjustRightInd w:val="0"/>
        <w:ind w:left="4320" w:firstLine="720"/>
        <w:jc w:val="center"/>
        <w:rPr>
          <w:b/>
          <w:sz w:val="11"/>
          <w:szCs w:val="21"/>
        </w:rPr>
      </w:pPr>
    </w:p>
    <w:p w:rsidR="008445F3" w:rsidRPr="00F477A8" w:rsidRDefault="008445F3" w:rsidP="008445F3">
      <w:pPr>
        <w:widowControl w:val="0"/>
        <w:autoSpaceDE w:val="0"/>
        <w:autoSpaceDN w:val="0"/>
        <w:adjustRightInd w:val="0"/>
        <w:ind w:left="4320" w:firstLine="720"/>
        <w:jc w:val="center"/>
        <w:rPr>
          <w:b/>
          <w:sz w:val="11"/>
          <w:szCs w:val="21"/>
        </w:rPr>
      </w:pPr>
    </w:p>
    <w:p w:rsidR="008445F3" w:rsidRDefault="008445F3" w:rsidP="008445F3">
      <w:pPr>
        <w:widowControl w:val="0"/>
        <w:autoSpaceDE w:val="0"/>
        <w:autoSpaceDN w:val="0"/>
        <w:adjustRightInd w:val="0"/>
        <w:ind w:left="4320" w:firstLine="720"/>
        <w:jc w:val="center"/>
        <w:rPr>
          <w:b/>
          <w:sz w:val="21"/>
          <w:szCs w:val="21"/>
        </w:rPr>
      </w:pPr>
      <w:r w:rsidRPr="008C1D4F">
        <w:rPr>
          <w:b/>
          <w:sz w:val="21"/>
          <w:szCs w:val="21"/>
        </w:rPr>
        <w:t>“SAY NO TO CORRUPTION”</w:t>
      </w:r>
    </w:p>
    <w:p w:rsidR="008445F3" w:rsidRPr="00F477A8" w:rsidRDefault="008445F3" w:rsidP="008445F3">
      <w:pPr>
        <w:widowControl w:val="0"/>
        <w:autoSpaceDE w:val="0"/>
        <w:autoSpaceDN w:val="0"/>
        <w:adjustRightInd w:val="0"/>
        <w:ind w:left="4320" w:firstLine="720"/>
        <w:jc w:val="right"/>
        <w:rPr>
          <w:sz w:val="21"/>
          <w:szCs w:val="21"/>
        </w:rPr>
      </w:pPr>
      <w:r>
        <w:rPr>
          <w:sz w:val="21"/>
          <w:szCs w:val="21"/>
        </w:rPr>
        <w:t>No. PM/USPCAS-W/MUET/JAM/-56</w:t>
      </w:r>
    </w:p>
    <w:p w:rsidR="008445F3" w:rsidRPr="00F477A8" w:rsidRDefault="008445F3" w:rsidP="008445F3">
      <w:pPr>
        <w:widowControl w:val="0"/>
        <w:autoSpaceDE w:val="0"/>
        <w:autoSpaceDN w:val="0"/>
        <w:adjustRightInd w:val="0"/>
        <w:ind w:left="4320" w:firstLine="720"/>
        <w:jc w:val="right"/>
        <w:rPr>
          <w:sz w:val="21"/>
          <w:szCs w:val="21"/>
        </w:rPr>
      </w:pPr>
      <w:r w:rsidRPr="00F477A8">
        <w:rPr>
          <w:sz w:val="21"/>
          <w:szCs w:val="21"/>
        </w:rPr>
        <w:t xml:space="preserve">Dated:  </w:t>
      </w:r>
      <w:r>
        <w:rPr>
          <w:sz w:val="21"/>
          <w:szCs w:val="21"/>
        </w:rPr>
        <w:t>09/06/2017</w:t>
      </w:r>
    </w:p>
    <w:p w:rsidR="008445F3" w:rsidRPr="008C1D4F" w:rsidRDefault="008445F3" w:rsidP="008445F3">
      <w:pPr>
        <w:widowControl w:val="0"/>
        <w:autoSpaceDE w:val="0"/>
        <w:autoSpaceDN w:val="0"/>
        <w:adjustRightInd w:val="0"/>
        <w:jc w:val="both"/>
        <w:rPr>
          <w:b/>
          <w:bCs/>
          <w:sz w:val="21"/>
          <w:szCs w:val="21"/>
        </w:rPr>
      </w:pPr>
      <w:r w:rsidRPr="008C1D4F">
        <w:rPr>
          <w:b/>
          <w:bCs/>
          <w:sz w:val="21"/>
          <w:szCs w:val="21"/>
        </w:rPr>
        <w:t>NOTICE INVITING TENDERS</w:t>
      </w:r>
    </w:p>
    <w:p w:rsidR="008445F3" w:rsidRDefault="008445F3" w:rsidP="008445F3">
      <w:pPr>
        <w:widowControl w:val="0"/>
        <w:autoSpaceDE w:val="0"/>
        <w:autoSpaceDN w:val="0"/>
        <w:adjustRightInd w:val="0"/>
        <w:jc w:val="both"/>
        <w:rPr>
          <w:sz w:val="21"/>
          <w:szCs w:val="21"/>
        </w:rPr>
      </w:pPr>
      <w:r w:rsidRPr="008C1D4F">
        <w:rPr>
          <w:sz w:val="21"/>
          <w:szCs w:val="21"/>
        </w:rPr>
        <w:t>Sealed tenders are invited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w:t>
      </w:r>
      <w:r>
        <w:rPr>
          <w:sz w:val="21"/>
          <w:szCs w:val="21"/>
        </w:rPr>
        <w:t>s</w:t>
      </w:r>
      <w:r w:rsidRPr="008C1D4F">
        <w:rPr>
          <w:sz w:val="21"/>
          <w:szCs w:val="21"/>
        </w:rPr>
        <w:t>:</w:t>
      </w:r>
    </w:p>
    <w:p w:rsidR="008445F3" w:rsidRPr="00DC6ADE" w:rsidRDefault="008445F3" w:rsidP="008445F3">
      <w:pPr>
        <w:widowControl w:val="0"/>
        <w:autoSpaceDE w:val="0"/>
        <w:autoSpaceDN w:val="0"/>
        <w:adjustRightInd w:val="0"/>
        <w:jc w:val="both"/>
        <w:rPr>
          <w:sz w:val="10"/>
          <w:szCs w:val="10"/>
        </w:rPr>
      </w:pPr>
    </w:p>
    <w:tbl>
      <w:tblPr>
        <w:tblW w:w="5226" w:type="pct"/>
        <w:tblLayout w:type="fixed"/>
        <w:tblLook w:val="04A0" w:firstRow="1" w:lastRow="0" w:firstColumn="1" w:lastColumn="0" w:noHBand="0" w:noVBand="1"/>
      </w:tblPr>
      <w:tblGrid>
        <w:gridCol w:w="450"/>
        <w:gridCol w:w="2327"/>
        <w:gridCol w:w="859"/>
        <w:gridCol w:w="1206"/>
        <w:gridCol w:w="1037"/>
        <w:gridCol w:w="1123"/>
        <w:gridCol w:w="1204"/>
        <w:gridCol w:w="1378"/>
      </w:tblGrid>
      <w:tr w:rsidR="008445F3" w:rsidRPr="0031515B" w:rsidTr="00751CA0">
        <w:trPr>
          <w:trHeight w:val="332"/>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S.#</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Name of Work</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Tender Fee</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Completion Time</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Earnest Money</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Date of Purchase</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Date of Submission of Bids</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b/>
                <w:bCs/>
                <w:color w:val="000000"/>
                <w:sz w:val="20"/>
                <w:szCs w:val="20"/>
              </w:rPr>
            </w:pPr>
            <w:r w:rsidRPr="0031515B">
              <w:rPr>
                <w:b/>
                <w:bCs/>
                <w:color w:val="000000"/>
                <w:sz w:val="20"/>
                <w:szCs w:val="20"/>
              </w:rPr>
              <w:t>Purchase From</w:t>
            </w:r>
          </w:p>
        </w:tc>
      </w:tr>
      <w:tr w:rsidR="008445F3" w:rsidRPr="0031515B" w:rsidTr="00751CA0">
        <w:trPr>
          <w:trHeight w:val="602"/>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8445F3" w:rsidRPr="0031515B" w:rsidRDefault="008445F3" w:rsidP="00751CA0">
            <w:pPr>
              <w:jc w:val="center"/>
              <w:rPr>
                <w:color w:val="000000"/>
                <w:sz w:val="20"/>
                <w:szCs w:val="20"/>
              </w:rPr>
            </w:pPr>
            <w:r w:rsidRPr="0031515B">
              <w:rPr>
                <w:color w:val="000000"/>
                <w:sz w:val="20"/>
                <w:szCs w:val="20"/>
              </w:rPr>
              <w:t>1</w:t>
            </w:r>
          </w:p>
        </w:tc>
        <w:tc>
          <w:tcPr>
            <w:tcW w:w="1214" w:type="pct"/>
            <w:tcBorders>
              <w:top w:val="nil"/>
              <w:left w:val="nil"/>
              <w:bottom w:val="single" w:sz="4" w:space="0" w:color="auto"/>
              <w:right w:val="single" w:sz="4" w:space="0" w:color="auto"/>
            </w:tcBorders>
            <w:shd w:val="clear" w:color="auto" w:fill="auto"/>
            <w:vAlign w:val="center"/>
            <w:hideMark/>
          </w:tcPr>
          <w:p w:rsidR="008445F3" w:rsidRPr="0031515B" w:rsidRDefault="008445F3" w:rsidP="00751CA0">
            <w:pPr>
              <w:rPr>
                <w:color w:val="000000"/>
                <w:sz w:val="20"/>
                <w:szCs w:val="20"/>
              </w:rPr>
            </w:pPr>
            <w:r w:rsidRPr="0031515B">
              <w:rPr>
                <w:color w:val="000000"/>
                <w:sz w:val="20"/>
                <w:szCs w:val="20"/>
              </w:rPr>
              <w:t xml:space="preserve">Procurement of </w:t>
            </w:r>
            <w:r w:rsidRPr="003A4C0C">
              <w:rPr>
                <w:color w:val="000000"/>
                <w:sz w:val="20"/>
                <w:szCs w:val="20"/>
              </w:rPr>
              <w:t>Library Security Equipment</w:t>
            </w:r>
            <w:r>
              <w:rPr>
                <w:color w:val="000000"/>
                <w:sz w:val="20"/>
                <w:szCs w:val="20"/>
              </w:rPr>
              <w:t xml:space="preserve"> at New Building of USPCAS-W, MUET, Jamshoro</w:t>
            </w:r>
          </w:p>
        </w:tc>
        <w:tc>
          <w:tcPr>
            <w:tcW w:w="448" w:type="pct"/>
            <w:tcBorders>
              <w:top w:val="nil"/>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color w:val="000000"/>
                <w:sz w:val="20"/>
                <w:szCs w:val="20"/>
              </w:rPr>
            </w:pPr>
            <w:r>
              <w:rPr>
                <w:color w:val="000000"/>
                <w:sz w:val="20"/>
                <w:szCs w:val="20"/>
              </w:rPr>
              <w:t>1</w:t>
            </w:r>
            <w:r w:rsidRPr="0031515B">
              <w:rPr>
                <w:color w:val="000000"/>
                <w:sz w:val="20"/>
                <w:szCs w:val="20"/>
              </w:rPr>
              <w:t>,</w:t>
            </w:r>
            <w:r>
              <w:rPr>
                <w:color w:val="000000"/>
                <w:sz w:val="20"/>
                <w:szCs w:val="20"/>
              </w:rPr>
              <w:t>5</w:t>
            </w:r>
            <w:r w:rsidRPr="0031515B">
              <w:rPr>
                <w:color w:val="000000"/>
                <w:sz w:val="20"/>
                <w:szCs w:val="20"/>
              </w:rPr>
              <w:t>00/-</w:t>
            </w:r>
          </w:p>
        </w:tc>
        <w:tc>
          <w:tcPr>
            <w:tcW w:w="629" w:type="pct"/>
            <w:tcBorders>
              <w:top w:val="nil"/>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color w:val="000000"/>
                <w:sz w:val="20"/>
                <w:szCs w:val="20"/>
              </w:rPr>
            </w:pPr>
            <w:r w:rsidRPr="0031515B">
              <w:rPr>
                <w:color w:val="000000"/>
                <w:sz w:val="20"/>
                <w:szCs w:val="20"/>
              </w:rPr>
              <w:t>0</w:t>
            </w:r>
            <w:r>
              <w:rPr>
                <w:color w:val="000000"/>
                <w:sz w:val="20"/>
                <w:szCs w:val="20"/>
              </w:rPr>
              <w:t>1</w:t>
            </w:r>
            <w:r w:rsidRPr="0031515B">
              <w:rPr>
                <w:color w:val="000000"/>
                <w:sz w:val="20"/>
                <w:szCs w:val="20"/>
              </w:rPr>
              <w:t xml:space="preserve"> Months</w:t>
            </w:r>
          </w:p>
        </w:tc>
        <w:tc>
          <w:tcPr>
            <w:tcW w:w="541" w:type="pct"/>
            <w:tcBorders>
              <w:top w:val="nil"/>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color w:val="000000"/>
                <w:sz w:val="20"/>
                <w:szCs w:val="20"/>
              </w:rPr>
            </w:pPr>
            <w:r w:rsidRPr="0031515B">
              <w:rPr>
                <w:color w:val="000000"/>
                <w:sz w:val="20"/>
                <w:szCs w:val="20"/>
              </w:rPr>
              <w:t>2%</w:t>
            </w:r>
          </w:p>
        </w:tc>
        <w:tc>
          <w:tcPr>
            <w:tcW w:w="586" w:type="pct"/>
            <w:tcBorders>
              <w:top w:val="nil"/>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color w:val="000000"/>
                <w:sz w:val="20"/>
                <w:szCs w:val="20"/>
              </w:rPr>
            </w:pPr>
            <w:r>
              <w:rPr>
                <w:color w:val="000000"/>
                <w:sz w:val="20"/>
                <w:szCs w:val="20"/>
              </w:rPr>
              <w:t>15</w:t>
            </w:r>
            <w:r w:rsidRPr="0031515B">
              <w:rPr>
                <w:color w:val="000000"/>
                <w:sz w:val="20"/>
                <w:szCs w:val="20"/>
              </w:rPr>
              <w:t>-</w:t>
            </w:r>
            <w:r>
              <w:rPr>
                <w:color w:val="000000"/>
                <w:sz w:val="20"/>
                <w:szCs w:val="20"/>
              </w:rPr>
              <w:t>Jun</w:t>
            </w:r>
            <w:r w:rsidRPr="0031515B">
              <w:rPr>
                <w:color w:val="000000"/>
                <w:sz w:val="20"/>
                <w:szCs w:val="20"/>
              </w:rPr>
              <w:t xml:space="preserve">-17                                                                                                                                                                                                                                                                                                                                                                                       to                                                                                                                                                                                                                                                                                                                                                                                                                            </w:t>
            </w:r>
            <w:r>
              <w:rPr>
                <w:color w:val="000000"/>
                <w:sz w:val="20"/>
                <w:szCs w:val="20"/>
              </w:rPr>
              <w:t>05</w:t>
            </w:r>
            <w:r w:rsidRPr="0031515B">
              <w:rPr>
                <w:color w:val="000000"/>
                <w:sz w:val="20"/>
                <w:szCs w:val="20"/>
              </w:rPr>
              <w:t>-</w:t>
            </w:r>
            <w:r>
              <w:rPr>
                <w:color w:val="000000"/>
                <w:sz w:val="20"/>
                <w:szCs w:val="20"/>
              </w:rPr>
              <w:t>Jul</w:t>
            </w:r>
            <w:r w:rsidRPr="0031515B">
              <w:rPr>
                <w:color w:val="000000"/>
                <w:sz w:val="20"/>
                <w:szCs w:val="20"/>
              </w:rPr>
              <w:t>-17</w:t>
            </w:r>
          </w:p>
        </w:tc>
        <w:tc>
          <w:tcPr>
            <w:tcW w:w="628" w:type="pct"/>
            <w:tcBorders>
              <w:top w:val="nil"/>
              <w:left w:val="nil"/>
              <w:bottom w:val="single" w:sz="4" w:space="0" w:color="auto"/>
              <w:right w:val="single" w:sz="4" w:space="0" w:color="auto"/>
            </w:tcBorders>
            <w:shd w:val="clear" w:color="auto" w:fill="auto"/>
            <w:vAlign w:val="center"/>
            <w:hideMark/>
          </w:tcPr>
          <w:p w:rsidR="008445F3" w:rsidRPr="0031515B" w:rsidRDefault="008445F3" w:rsidP="00751CA0">
            <w:pPr>
              <w:jc w:val="center"/>
              <w:rPr>
                <w:color w:val="000000"/>
                <w:sz w:val="20"/>
                <w:szCs w:val="20"/>
              </w:rPr>
            </w:pPr>
            <w:r w:rsidRPr="0031515B">
              <w:rPr>
                <w:color w:val="000000"/>
                <w:sz w:val="20"/>
                <w:szCs w:val="20"/>
              </w:rPr>
              <w:t>0</w:t>
            </w:r>
            <w:r>
              <w:rPr>
                <w:color w:val="000000"/>
                <w:sz w:val="20"/>
                <w:szCs w:val="20"/>
              </w:rPr>
              <w:t>6</w:t>
            </w:r>
            <w:r w:rsidRPr="0031515B">
              <w:rPr>
                <w:color w:val="000000"/>
                <w:sz w:val="20"/>
                <w:szCs w:val="20"/>
              </w:rPr>
              <w:t>-</w:t>
            </w:r>
            <w:r>
              <w:rPr>
                <w:color w:val="000000"/>
                <w:sz w:val="20"/>
                <w:szCs w:val="20"/>
              </w:rPr>
              <w:t>Jul</w:t>
            </w:r>
            <w:r w:rsidRPr="0031515B">
              <w:rPr>
                <w:color w:val="000000"/>
                <w:sz w:val="20"/>
                <w:szCs w:val="20"/>
              </w:rPr>
              <w:t>-17</w:t>
            </w:r>
          </w:p>
        </w:tc>
        <w:tc>
          <w:tcPr>
            <w:tcW w:w="719" w:type="pct"/>
            <w:tcBorders>
              <w:top w:val="nil"/>
              <w:left w:val="single" w:sz="4" w:space="0" w:color="auto"/>
              <w:bottom w:val="single" w:sz="4" w:space="0" w:color="000000"/>
              <w:right w:val="single" w:sz="4" w:space="0" w:color="auto"/>
            </w:tcBorders>
            <w:shd w:val="clear" w:color="auto" w:fill="auto"/>
            <w:vAlign w:val="center"/>
            <w:hideMark/>
          </w:tcPr>
          <w:p w:rsidR="008445F3" w:rsidRPr="0031515B" w:rsidRDefault="008445F3" w:rsidP="00751CA0">
            <w:pPr>
              <w:jc w:val="center"/>
              <w:rPr>
                <w:color w:val="000000"/>
                <w:sz w:val="20"/>
                <w:szCs w:val="20"/>
              </w:rPr>
            </w:pPr>
            <w:r w:rsidRPr="0031515B">
              <w:rPr>
                <w:color w:val="000000"/>
                <w:sz w:val="20"/>
                <w:szCs w:val="20"/>
              </w:rPr>
              <w:t>USPCAS-W, Mehran University of Engineering &amp; Technology, Jamshoro</w:t>
            </w:r>
          </w:p>
        </w:tc>
      </w:tr>
    </w:tbl>
    <w:p w:rsidR="008445F3" w:rsidRPr="009E1F09" w:rsidRDefault="008445F3" w:rsidP="008445F3">
      <w:pPr>
        <w:widowControl w:val="0"/>
        <w:autoSpaceDE w:val="0"/>
        <w:autoSpaceDN w:val="0"/>
        <w:adjustRightInd w:val="0"/>
        <w:jc w:val="both"/>
        <w:rPr>
          <w:sz w:val="10"/>
          <w:szCs w:val="10"/>
        </w:rPr>
      </w:pPr>
    </w:p>
    <w:p w:rsidR="008445F3" w:rsidRPr="008C1D4F" w:rsidRDefault="008445F3" w:rsidP="008445F3">
      <w:pPr>
        <w:widowControl w:val="0"/>
        <w:autoSpaceDE w:val="0"/>
        <w:autoSpaceDN w:val="0"/>
        <w:adjustRightInd w:val="0"/>
        <w:jc w:val="both"/>
        <w:rPr>
          <w:sz w:val="21"/>
          <w:szCs w:val="21"/>
        </w:rPr>
      </w:pPr>
      <w:r w:rsidRPr="008C1D4F">
        <w:rPr>
          <w:sz w:val="21"/>
          <w:szCs w:val="21"/>
        </w:rPr>
        <w:t>The terms and conditions are given as under:-</w:t>
      </w:r>
    </w:p>
    <w:p w:rsidR="008445F3" w:rsidRPr="0032384D" w:rsidRDefault="008445F3" w:rsidP="008445F3">
      <w:pPr>
        <w:widowControl w:val="0"/>
        <w:numPr>
          <w:ilvl w:val="0"/>
          <w:numId w:val="40"/>
        </w:numPr>
        <w:tabs>
          <w:tab w:val="left" w:pos="360"/>
        </w:tabs>
        <w:autoSpaceDE w:val="0"/>
        <w:autoSpaceDN w:val="0"/>
        <w:adjustRightInd w:val="0"/>
        <w:ind w:left="360" w:right="-180"/>
        <w:jc w:val="both"/>
        <w:rPr>
          <w:sz w:val="21"/>
          <w:szCs w:val="21"/>
        </w:rPr>
      </w:pPr>
      <w:r w:rsidRPr="000736DA">
        <w:rPr>
          <w:sz w:val="21"/>
          <w:szCs w:val="21"/>
        </w:rPr>
        <w:t xml:space="preserve">The tender documents can be obtained from the </w:t>
      </w:r>
      <w:r>
        <w:rPr>
          <w:sz w:val="21"/>
          <w:szCs w:val="21"/>
        </w:rPr>
        <w:t>o</w:t>
      </w:r>
      <w:r w:rsidRPr="000736DA">
        <w:rPr>
          <w:sz w:val="21"/>
          <w:szCs w:val="21"/>
        </w:rPr>
        <w:t xml:space="preserve">ffice of </w:t>
      </w:r>
      <w:r>
        <w:rPr>
          <w:sz w:val="21"/>
          <w:szCs w:val="21"/>
        </w:rPr>
        <w:t xml:space="preserve">the undersigned </w:t>
      </w:r>
      <w:r w:rsidRPr="000736DA">
        <w:rPr>
          <w:sz w:val="21"/>
          <w:szCs w:val="21"/>
        </w:rPr>
        <w:t>or c</w:t>
      </w:r>
      <w:r>
        <w:rPr>
          <w:sz w:val="21"/>
          <w:szCs w:val="21"/>
        </w:rPr>
        <w:t xml:space="preserve">an be downloaded from SPPRA, </w:t>
      </w:r>
      <w:r w:rsidRPr="000736DA">
        <w:rPr>
          <w:sz w:val="21"/>
          <w:szCs w:val="21"/>
        </w:rPr>
        <w:t>MUET</w:t>
      </w:r>
      <w:r>
        <w:rPr>
          <w:sz w:val="21"/>
          <w:szCs w:val="21"/>
        </w:rPr>
        <w:t xml:space="preserve"> and USPCAS-W</w:t>
      </w:r>
      <w:r w:rsidRPr="000736DA">
        <w:rPr>
          <w:sz w:val="21"/>
          <w:szCs w:val="21"/>
        </w:rPr>
        <w:t xml:space="preserve"> websites i.e. </w:t>
      </w:r>
      <w:hyperlink r:id="rId12" w:history="1">
        <w:r w:rsidRPr="000736DA">
          <w:rPr>
            <w:color w:val="0000FF"/>
            <w:sz w:val="21"/>
            <w:szCs w:val="21"/>
            <w:u w:val="single"/>
          </w:rPr>
          <w:t>www.pprasindh.gov.pk</w:t>
        </w:r>
      </w:hyperlink>
      <w:r>
        <w:rPr>
          <w:sz w:val="21"/>
          <w:szCs w:val="21"/>
        </w:rPr>
        <w:t xml:space="preserve">, </w:t>
      </w:r>
      <w:hyperlink r:id="rId13" w:history="1">
        <w:r w:rsidRPr="005A354F">
          <w:rPr>
            <w:rStyle w:val="Hyperlink"/>
            <w:sz w:val="21"/>
            <w:szCs w:val="21"/>
          </w:rPr>
          <w:t>www.muet.edu.pk</w:t>
        </w:r>
      </w:hyperlink>
      <w:r w:rsidRPr="000736DA">
        <w:rPr>
          <w:sz w:val="21"/>
          <w:szCs w:val="21"/>
        </w:rPr>
        <w:t xml:space="preserve"> </w:t>
      </w:r>
      <w:r>
        <w:rPr>
          <w:sz w:val="21"/>
          <w:szCs w:val="21"/>
        </w:rPr>
        <w:t xml:space="preserve">and </w:t>
      </w:r>
      <w:r w:rsidRPr="003A4C0C">
        <w:rPr>
          <w:color w:val="0000FF"/>
          <w:sz w:val="21"/>
          <w:szCs w:val="21"/>
          <w:u w:val="single"/>
        </w:rPr>
        <w:t>water.muet.edu.pk</w:t>
      </w:r>
      <w:r>
        <w:rPr>
          <w:sz w:val="21"/>
          <w:szCs w:val="21"/>
        </w:rPr>
        <w:t xml:space="preserve"> </w:t>
      </w:r>
      <w:r w:rsidRPr="000736DA">
        <w:rPr>
          <w:sz w:val="21"/>
          <w:szCs w:val="21"/>
        </w:rPr>
        <w:t>on the payment noted above (non-refundable) on any working day except the day of opening of tenders.</w:t>
      </w:r>
      <w:r>
        <w:rPr>
          <w:sz w:val="21"/>
          <w:szCs w:val="21"/>
        </w:rPr>
        <w:t xml:space="preserve"> The Tender fee should be in the form of </w:t>
      </w:r>
      <w:r w:rsidRPr="000736DA">
        <w:rPr>
          <w:sz w:val="21"/>
          <w:szCs w:val="21"/>
        </w:rPr>
        <w:t xml:space="preserve">Pay Order in favor of </w:t>
      </w:r>
      <w:r w:rsidRPr="000736DA">
        <w:rPr>
          <w:sz w:val="21"/>
          <w:szCs w:val="21"/>
          <w:u w:val="single"/>
        </w:rPr>
        <w:t>Project Director (USPCAS-W)</w:t>
      </w:r>
      <w:r>
        <w:rPr>
          <w:sz w:val="21"/>
          <w:szCs w:val="21"/>
        </w:rPr>
        <w:t xml:space="preserve"> or challan which can be obtained from the above mentioned office. </w:t>
      </w:r>
      <w:r w:rsidRPr="000736DA">
        <w:rPr>
          <w:sz w:val="21"/>
          <w:szCs w:val="21"/>
        </w:rPr>
        <w:t xml:space="preserve"> The sealed tender on prescribed proforma along with 2% earnest money of total bid in the form of Pay Order</w:t>
      </w:r>
      <w:r>
        <w:rPr>
          <w:sz w:val="21"/>
          <w:szCs w:val="21"/>
        </w:rPr>
        <w:t>/ Bank Guarantee</w:t>
      </w:r>
      <w:r w:rsidRPr="000736DA">
        <w:rPr>
          <w:sz w:val="21"/>
          <w:szCs w:val="21"/>
        </w:rPr>
        <w:t xml:space="preserve"> in favor of </w:t>
      </w:r>
      <w:r w:rsidRPr="000736DA">
        <w:rPr>
          <w:sz w:val="21"/>
          <w:szCs w:val="21"/>
          <w:u w:val="single"/>
        </w:rPr>
        <w:t>Project Director (USPCAS-W)</w:t>
      </w:r>
      <w:r w:rsidRPr="000736DA">
        <w:rPr>
          <w:sz w:val="21"/>
          <w:szCs w:val="21"/>
        </w:rPr>
        <w:t>, should be deposited in the above office by (</w:t>
      </w:r>
      <w:r>
        <w:rPr>
          <w:sz w:val="21"/>
          <w:szCs w:val="21"/>
          <w:u w:val="single"/>
        </w:rPr>
        <w:t>06</w:t>
      </w:r>
      <w:r w:rsidRPr="000736DA">
        <w:rPr>
          <w:sz w:val="21"/>
          <w:szCs w:val="21"/>
          <w:u w:val="single"/>
        </w:rPr>
        <w:t>-</w:t>
      </w:r>
      <w:r>
        <w:rPr>
          <w:sz w:val="21"/>
          <w:szCs w:val="21"/>
          <w:u w:val="single"/>
        </w:rPr>
        <w:t>Jul</w:t>
      </w:r>
      <w:r w:rsidRPr="000736DA">
        <w:rPr>
          <w:sz w:val="21"/>
          <w:szCs w:val="21"/>
          <w:u w:val="single"/>
        </w:rPr>
        <w:t>-2017</w:t>
      </w:r>
      <w:r w:rsidRPr="000736DA">
        <w:rPr>
          <w:sz w:val="21"/>
          <w:szCs w:val="21"/>
        </w:rPr>
        <w:t>) up to (</w:t>
      </w:r>
      <w:r>
        <w:rPr>
          <w:sz w:val="21"/>
          <w:szCs w:val="21"/>
          <w:u w:val="single"/>
        </w:rPr>
        <w:t>11.0</w:t>
      </w:r>
      <w:r w:rsidRPr="000736DA">
        <w:rPr>
          <w:sz w:val="21"/>
          <w:szCs w:val="21"/>
          <w:u w:val="single"/>
        </w:rPr>
        <w:t xml:space="preserve">0 </w:t>
      </w:r>
      <w:r>
        <w:rPr>
          <w:sz w:val="21"/>
          <w:szCs w:val="21"/>
          <w:u w:val="single"/>
        </w:rPr>
        <w:t>A</w:t>
      </w:r>
      <w:r w:rsidRPr="000736DA">
        <w:rPr>
          <w:sz w:val="21"/>
          <w:szCs w:val="21"/>
          <w:u w:val="single"/>
        </w:rPr>
        <w:t>M)</w:t>
      </w:r>
      <w:r w:rsidRPr="000736DA">
        <w:rPr>
          <w:sz w:val="21"/>
          <w:szCs w:val="21"/>
        </w:rPr>
        <w:t xml:space="preserve"> and same will be opened on the same day, @ </w:t>
      </w:r>
      <w:r>
        <w:rPr>
          <w:sz w:val="21"/>
          <w:szCs w:val="21"/>
          <w:u w:val="single"/>
        </w:rPr>
        <w:t>(11</w:t>
      </w:r>
      <w:r w:rsidRPr="0032384D">
        <w:rPr>
          <w:sz w:val="21"/>
          <w:szCs w:val="21"/>
          <w:u w:val="single"/>
        </w:rPr>
        <w:t>.</w:t>
      </w:r>
      <w:r>
        <w:rPr>
          <w:sz w:val="21"/>
          <w:szCs w:val="21"/>
          <w:u w:val="single"/>
        </w:rPr>
        <w:t>3</w:t>
      </w:r>
      <w:r w:rsidRPr="0032384D">
        <w:rPr>
          <w:sz w:val="21"/>
          <w:szCs w:val="21"/>
          <w:u w:val="single"/>
        </w:rPr>
        <w:t>0</w:t>
      </w:r>
      <w:r>
        <w:rPr>
          <w:sz w:val="21"/>
          <w:szCs w:val="21"/>
          <w:u w:val="single"/>
        </w:rPr>
        <w:t xml:space="preserve"> A</w:t>
      </w:r>
      <w:r w:rsidRPr="0032384D">
        <w:rPr>
          <w:sz w:val="21"/>
          <w:szCs w:val="21"/>
          <w:u w:val="single"/>
        </w:rPr>
        <w:t>M)</w:t>
      </w:r>
      <w:r>
        <w:rPr>
          <w:sz w:val="21"/>
          <w:szCs w:val="21"/>
        </w:rPr>
        <w:t xml:space="preserve"> in same office, </w:t>
      </w:r>
      <w:r w:rsidRPr="0032384D">
        <w:rPr>
          <w:sz w:val="21"/>
          <w:szCs w:val="21"/>
        </w:rPr>
        <w:t>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8445F3" w:rsidRPr="009E1F09" w:rsidRDefault="008445F3" w:rsidP="008445F3">
      <w:pPr>
        <w:widowControl w:val="0"/>
        <w:autoSpaceDE w:val="0"/>
        <w:autoSpaceDN w:val="0"/>
        <w:adjustRightInd w:val="0"/>
        <w:ind w:left="360" w:right="-180"/>
        <w:jc w:val="both"/>
        <w:rPr>
          <w:sz w:val="10"/>
          <w:szCs w:val="10"/>
        </w:rPr>
      </w:pPr>
    </w:p>
    <w:p w:rsidR="008445F3" w:rsidRPr="008C1D4F" w:rsidRDefault="008445F3" w:rsidP="008445F3">
      <w:pPr>
        <w:widowControl w:val="0"/>
        <w:autoSpaceDE w:val="0"/>
        <w:autoSpaceDN w:val="0"/>
        <w:adjustRightInd w:val="0"/>
        <w:ind w:left="360" w:right="-180" w:hanging="360"/>
        <w:jc w:val="both"/>
        <w:rPr>
          <w:sz w:val="21"/>
          <w:szCs w:val="21"/>
        </w:rPr>
      </w:pPr>
      <w:r w:rsidRPr="008C1D4F">
        <w:rPr>
          <w:sz w:val="21"/>
          <w:szCs w:val="21"/>
        </w:rPr>
        <w:t>2.</w:t>
      </w:r>
      <w:r w:rsidRPr="008C1D4F">
        <w:rPr>
          <w:sz w:val="21"/>
          <w:szCs w:val="21"/>
        </w:rPr>
        <w:tab/>
        <w:t xml:space="preserve">The Method of Procurement is Single Stage - </w:t>
      </w:r>
      <w:r>
        <w:rPr>
          <w:sz w:val="21"/>
          <w:szCs w:val="21"/>
        </w:rPr>
        <w:t>One</w:t>
      </w:r>
      <w:r w:rsidRPr="008C1D4F">
        <w:rPr>
          <w:sz w:val="21"/>
          <w:szCs w:val="21"/>
        </w:rPr>
        <w:t xml:space="preserve"> Envelope Procedure. (Technical &amp; Financial)</w:t>
      </w:r>
      <w:r>
        <w:rPr>
          <w:sz w:val="21"/>
          <w:szCs w:val="21"/>
        </w:rPr>
        <w:t>.</w:t>
      </w:r>
    </w:p>
    <w:p w:rsidR="008445F3" w:rsidRPr="009E1F09" w:rsidRDefault="008445F3" w:rsidP="008445F3">
      <w:pPr>
        <w:widowControl w:val="0"/>
        <w:autoSpaceDE w:val="0"/>
        <w:autoSpaceDN w:val="0"/>
        <w:adjustRightInd w:val="0"/>
        <w:ind w:left="360" w:right="-180" w:hanging="360"/>
        <w:jc w:val="both"/>
        <w:rPr>
          <w:sz w:val="10"/>
          <w:szCs w:val="10"/>
        </w:rPr>
      </w:pPr>
    </w:p>
    <w:p w:rsidR="008445F3" w:rsidRDefault="008445F3" w:rsidP="008445F3">
      <w:pPr>
        <w:widowControl w:val="0"/>
        <w:numPr>
          <w:ilvl w:val="0"/>
          <w:numId w:val="39"/>
        </w:numPr>
        <w:autoSpaceDE w:val="0"/>
        <w:autoSpaceDN w:val="0"/>
        <w:adjustRightInd w:val="0"/>
        <w:ind w:right="-180"/>
        <w:jc w:val="both"/>
        <w:rPr>
          <w:sz w:val="21"/>
          <w:szCs w:val="21"/>
        </w:rPr>
      </w:pPr>
      <w:r w:rsidRPr="008C1D4F">
        <w:rPr>
          <w:sz w:val="21"/>
          <w:szCs w:val="21"/>
        </w:rPr>
        <w:t>The bidders should have at least 10 years successful experience</w:t>
      </w:r>
      <w:r>
        <w:rPr>
          <w:sz w:val="21"/>
          <w:szCs w:val="21"/>
        </w:rPr>
        <w:t xml:space="preserve"> </w:t>
      </w:r>
      <w:r w:rsidRPr="008C1D4F">
        <w:rPr>
          <w:sz w:val="21"/>
          <w:szCs w:val="21"/>
        </w:rPr>
        <w:t>of same services of any university or large reputed organization in addition to instruction above.</w:t>
      </w:r>
    </w:p>
    <w:p w:rsidR="008445F3" w:rsidRPr="009E1F09" w:rsidRDefault="008445F3" w:rsidP="008445F3">
      <w:pPr>
        <w:widowControl w:val="0"/>
        <w:autoSpaceDE w:val="0"/>
        <w:autoSpaceDN w:val="0"/>
        <w:adjustRightInd w:val="0"/>
        <w:ind w:right="-180"/>
        <w:jc w:val="both"/>
        <w:rPr>
          <w:sz w:val="10"/>
          <w:szCs w:val="10"/>
        </w:rPr>
      </w:pPr>
    </w:p>
    <w:p w:rsidR="008445F3" w:rsidRPr="00685380" w:rsidRDefault="008445F3" w:rsidP="008445F3">
      <w:pPr>
        <w:widowControl w:val="0"/>
        <w:numPr>
          <w:ilvl w:val="0"/>
          <w:numId w:val="39"/>
        </w:numPr>
        <w:autoSpaceDE w:val="0"/>
        <w:autoSpaceDN w:val="0"/>
        <w:adjustRightInd w:val="0"/>
        <w:ind w:right="-180"/>
        <w:jc w:val="both"/>
        <w:rPr>
          <w:sz w:val="21"/>
          <w:szCs w:val="21"/>
        </w:rPr>
      </w:pPr>
      <w:r w:rsidRPr="0031515B">
        <w:rPr>
          <w:sz w:val="21"/>
          <w:szCs w:val="21"/>
        </w:rPr>
        <w:t>The Bidders should have at least Rs. 1,000,000.00 annual turnover which would be verified by bank statement</w:t>
      </w:r>
      <w:r>
        <w:rPr>
          <w:sz w:val="21"/>
          <w:szCs w:val="21"/>
        </w:rPr>
        <w:t>.</w:t>
      </w:r>
    </w:p>
    <w:p w:rsidR="008445F3" w:rsidRPr="009E1F09" w:rsidRDefault="008445F3" w:rsidP="008445F3">
      <w:pPr>
        <w:widowControl w:val="0"/>
        <w:autoSpaceDE w:val="0"/>
        <w:autoSpaceDN w:val="0"/>
        <w:adjustRightInd w:val="0"/>
        <w:ind w:right="-180"/>
        <w:jc w:val="both"/>
        <w:rPr>
          <w:sz w:val="10"/>
          <w:szCs w:val="10"/>
        </w:rPr>
      </w:pPr>
    </w:p>
    <w:p w:rsidR="008445F3" w:rsidRPr="008C1D4F" w:rsidRDefault="008445F3" w:rsidP="008445F3">
      <w:pPr>
        <w:widowControl w:val="0"/>
        <w:numPr>
          <w:ilvl w:val="0"/>
          <w:numId w:val="39"/>
        </w:numPr>
        <w:autoSpaceDE w:val="0"/>
        <w:autoSpaceDN w:val="0"/>
        <w:adjustRightInd w:val="0"/>
        <w:ind w:right="-180"/>
        <w:jc w:val="both"/>
        <w:rPr>
          <w:sz w:val="21"/>
          <w:szCs w:val="21"/>
        </w:rPr>
      </w:pPr>
      <w:r w:rsidRPr="008C1D4F">
        <w:rPr>
          <w:sz w:val="21"/>
          <w:szCs w:val="21"/>
        </w:rPr>
        <w:t>The bidders should be registered with Taxpaying Agencies which will be verified by concerned agencies.</w:t>
      </w:r>
    </w:p>
    <w:p w:rsidR="008445F3" w:rsidRPr="009E1F09" w:rsidRDefault="008445F3" w:rsidP="008445F3">
      <w:pPr>
        <w:widowControl w:val="0"/>
        <w:autoSpaceDE w:val="0"/>
        <w:autoSpaceDN w:val="0"/>
        <w:adjustRightInd w:val="0"/>
        <w:ind w:right="-180"/>
        <w:jc w:val="both"/>
        <w:rPr>
          <w:sz w:val="10"/>
          <w:szCs w:val="10"/>
        </w:rPr>
      </w:pPr>
    </w:p>
    <w:p w:rsidR="008445F3" w:rsidRPr="009E1F09" w:rsidRDefault="008445F3" w:rsidP="008445F3">
      <w:pPr>
        <w:widowControl w:val="0"/>
        <w:autoSpaceDE w:val="0"/>
        <w:autoSpaceDN w:val="0"/>
        <w:adjustRightInd w:val="0"/>
        <w:jc w:val="both"/>
        <w:rPr>
          <w:b/>
          <w:i/>
          <w:sz w:val="20"/>
          <w:szCs w:val="20"/>
        </w:rPr>
      </w:pPr>
      <w:r w:rsidRPr="008C1D4F">
        <w:rPr>
          <w:b/>
          <w:i/>
          <w:sz w:val="21"/>
          <w:szCs w:val="21"/>
        </w:rPr>
        <w:t>The Procuring Agency reserves the right to reject any or all bids subject to relevant provisions of SPPRA Rules, 2010 and may cancel the bidding process at any time prior to the acceptance of a bid or proposal under Rule-25” of said Rules.</w:t>
      </w:r>
    </w:p>
    <w:p w:rsidR="008445F3" w:rsidRPr="009E1F09" w:rsidRDefault="008445F3" w:rsidP="008445F3">
      <w:pPr>
        <w:widowControl w:val="0"/>
        <w:autoSpaceDE w:val="0"/>
        <w:autoSpaceDN w:val="0"/>
        <w:adjustRightInd w:val="0"/>
        <w:ind w:left="5580"/>
        <w:jc w:val="center"/>
        <w:rPr>
          <w:b/>
          <w:sz w:val="20"/>
          <w:szCs w:val="20"/>
        </w:rPr>
      </w:pPr>
    </w:p>
    <w:p w:rsidR="008445F3" w:rsidRPr="009E1F09" w:rsidRDefault="008445F3" w:rsidP="008445F3">
      <w:pPr>
        <w:widowControl w:val="0"/>
        <w:autoSpaceDE w:val="0"/>
        <w:autoSpaceDN w:val="0"/>
        <w:adjustRightInd w:val="0"/>
        <w:ind w:left="5580"/>
        <w:jc w:val="center"/>
        <w:rPr>
          <w:b/>
          <w:sz w:val="20"/>
          <w:szCs w:val="20"/>
        </w:rPr>
      </w:pPr>
    </w:p>
    <w:p w:rsidR="008445F3" w:rsidRPr="008C1D4F" w:rsidRDefault="008445F3" w:rsidP="008445F3">
      <w:pPr>
        <w:widowControl w:val="0"/>
        <w:autoSpaceDE w:val="0"/>
        <w:autoSpaceDN w:val="0"/>
        <w:adjustRightInd w:val="0"/>
        <w:ind w:left="5580"/>
        <w:jc w:val="center"/>
        <w:rPr>
          <w:b/>
          <w:sz w:val="21"/>
          <w:szCs w:val="21"/>
        </w:rPr>
      </w:pPr>
      <w:r w:rsidRPr="008C1D4F">
        <w:rPr>
          <w:b/>
          <w:sz w:val="21"/>
          <w:szCs w:val="21"/>
        </w:rPr>
        <w:t>Procurement Manager</w:t>
      </w:r>
    </w:p>
    <w:p w:rsidR="008445F3" w:rsidRPr="008C1D4F" w:rsidRDefault="008445F3" w:rsidP="008445F3">
      <w:pPr>
        <w:widowControl w:val="0"/>
        <w:autoSpaceDE w:val="0"/>
        <w:autoSpaceDN w:val="0"/>
        <w:adjustRightInd w:val="0"/>
        <w:ind w:left="5580"/>
        <w:jc w:val="center"/>
        <w:rPr>
          <w:sz w:val="21"/>
          <w:szCs w:val="21"/>
        </w:rPr>
      </w:pPr>
      <w:r w:rsidRPr="008C1D4F">
        <w:rPr>
          <w:sz w:val="21"/>
          <w:szCs w:val="21"/>
        </w:rPr>
        <w:t>USPCAS-W</w:t>
      </w:r>
    </w:p>
    <w:p w:rsidR="008445F3" w:rsidRPr="008C1D4F" w:rsidRDefault="008445F3" w:rsidP="008445F3">
      <w:pPr>
        <w:widowControl w:val="0"/>
        <w:autoSpaceDE w:val="0"/>
        <w:autoSpaceDN w:val="0"/>
        <w:adjustRightInd w:val="0"/>
        <w:ind w:left="5580"/>
        <w:jc w:val="center"/>
        <w:rPr>
          <w:sz w:val="21"/>
          <w:szCs w:val="21"/>
        </w:rPr>
      </w:pPr>
      <w:r w:rsidRPr="008C1D4F">
        <w:rPr>
          <w:sz w:val="21"/>
          <w:szCs w:val="21"/>
        </w:rPr>
        <w:t>Mehran University of Eng. &amp; Tech. Jamshoro,</w:t>
      </w:r>
    </w:p>
    <w:p w:rsidR="008445F3" w:rsidRPr="008C1D4F" w:rsidRDefault="008445F3" w:rsidP="008445F3">
      <w:pPr>
        <w:widowControl w:val="0"/>
        <w:autoSpaceDE w:val="0"/>
        <w:autoSpaceDN w:val="0"/>
        <w:adjustRightInd w:val="0"/>
        <w:ind w:left="5580"/>
        <w:jc w:val="center"/>
        <w:rPr>
          <w:sz w:val="21"/>
          <w:szCs w:val="21"/>
        </w:rPr>
      </w:pPr>
      <w:r w:rsidRPr="008C1D4F">
        <w:rPr>
          <w:sz w:val="21"/>
          <w:szCs w:val="21"/>
        </w:rPr>
        <w:t>Phone No. 022-2109148</w:t>
      </w:r>
    </w:p>
    <w:p w:rsidR="008445F3" w:rsidRPr="008C1D4F" w:rsidRDefault="008445F3" w:rsidP="008445F3">
      <w:pPr>
        <w:widowControl w:val="0"/>
        <w:autoSpaceDE w:val="0"/>
        <w:autoSpaceDN w:val="0"/>
        <w:adjustRightInd w:val="0"/>
        <w:ind w:left="5580"/>
        <w:jc w:val="center"/>
        <w:rPr>
          <w:sz w:val="21"/>
          <w:szCs w:val="21"/>
        </w:rPr>
      </w:pPr>
      <w:r w:rsidRPr="008C1D4F">
        <w:rPr>
          <w:sz w:val="21"/>
          <w:szCs w:val="21"/>
        </w:rPr>
        <w:t>Email: po.uspcasw@admin.muet.edu.pk</w:t>
      </w:r>
    </w:p>
    <w:p w:rsidR="00EB391C" w:rsidRDefault="00EB391C" w:rsidP="00EB391C">
      <w:pPr>
        <w:widowControl w:val="0"/>
        <w:autoSpaceDE w:val="0"/>
        <w:autoSpaceDN w:val="0"/>
        <w:adjustRightInd w:val="0"/>
        <w:ind w:left="5580"/>
        <w:jc w:val="center"/>
        <w:rPr>
          <w:sz w:val="21"/>
          <w:szCs w:val="21"/>
        </w:rPr>
      </w:pPr>
    </w:p>
    <w:p w:rsidR="00BD4488" w:rsidRPr="005A6ED5" w:rsidRDefault="00BD4488" w:rsidP="00BD4488">
      <w:pPr>
        <w:widowControl w:val="0"/>
        <w:autoSpaceDE w:val="0"/>
        <w:autoSpaceDN w:val="0"/>
        <w:adjustRightInd w:val="0"/>
        <w:ind w:left="5580"/>
        <w:jc w:val="center"/>
        <w:rPr>
          <w:b/>
          <w:bCs/>
          <w:sz w:val="22"/>
          <w:szCs w:val="22"/>
        </w:rPr>
      </w:pPr>
    </w:p>
    <w:p w:rsidR="005E5351" w:rsidRPr="00E82F51" w:rsidRDefault="005E5351" w:rsidP="00342356">
      <w:pPr>
        <w:jc w:val="center"/>
        <w:rPr>
          <w:sz w:val="20"/>
          <w:szCs w:val="20"/>
        </w:rPr>
      </w:pPr>
    </w:p>
    <w:p w:rsidR="000039AC" w:rsidRPr="005A6ED5" w:rsidRDefault="000039AC" w:rsidP="005E5351">
      <w:pPr>
        <w:jc w:val="center"/>
        <w:rPr>
          <w:b/>
          <w:bCs/>
          <w:sz w:val="22"/>
          <w:szCs w:val="22"/>
        </w:rPr>
      </w:pPr>
    </w:p>
    <w:p w:rsidR="001973B1" w:rsidRPr="00B3319C" w:rsidRDefault="00FD00EE">
      <w:pPr>
        <w:jc w:val="right"/>
        <w:rPr>
          <w:b/>
        </w:rPr>
      </w:pPr>
      <w:r>
        <w:rPr>
          <w:b/>
        </w:rPr>
        <w:br w:type="page"/>
      </w:r>
      <w:r w:rsidR="001973B1" w:rsidRPr="00B3319C">
        <w:rPr>
          <w:b/>
        </w:rPr>
        <w:lastRenderedPageBreak/>
        <w:t>AA-01</w:t>
      </w:r>
      <w:r w:rsidR="001973B1"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342356">
        <w:t>7</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r>
        <w:t xml:space="preserve">Mehran University of Engineering and Technology, located at Jamshoro,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Mehran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758" w:rsidRDefault="00C60758">
                            <w:pPr>
                              <w:jc w:val="both"/>
                              <w:rPr>
                                <w:sz w:val="16"/>
                                <w:szCs w:val="16"/>
                              </w:rPr>
                            </w:pPr>
                            <w:r>
                              <w:rPr>
                                <w:sz w:val="16"/>
                                <w:szCs w:val="16"/>
                              </w:rPr>
                              <w:t>(name and designation of the authorized person)</w:t>
                            </w:r>
                          </w:p>
                          <w:p w:rsidR="00C60758" w:rsidRDefault="00C60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C60758" w:rsidRDefault="00C60758">
                      <w:pPr>
                        <w:jc w:val="both"/>
                        <w:rPr>
                          <w:sz w:val="16"/>
                          <w:szCs w:val="16"/>
                        </w:rPr>
                      </w:pPr>
                      <w:r>
                        <w:rPr>
                          <w:sz w:val="16"/>
                          <w:szCs w:val="16"/>
                        </w:rPr>
                        <w:t>(name and designation of the authorized person)</w:t>
                      </w:r>
                    </w:p>
                    <w:p w:rsidR="00C60758" w:rsidRDefault="00C60758"/>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954E1D">
        <w:rPr>
          <w:szCs w:val="20"/>
        </w:rPr>
        <w:t>equipment for the</w:t>
      </w:r>
      <w:r w:rsidR="00EF1BE3">
        <w:rPr>
          <w:szCs w:val="20"/>
        </w:rPr>
        <w:t xml:space="preserve"> U</w:t>
      </w:r>
      <w:r w:rsidR="00342356">
        <w:rPr>
          <w:szCs w:val="20"/>
        </w:rPr>
        <w:t>S</w:t>
      </w:r>
      <w:r w:rsidR="00EF1BE3">
        <w:rPr>
          <w:szCs w:val="20"/>
        </w:rPr>
        <w:t>PCAS</w:t>
      </w:r>
      <w:r w:rsidR="00342356">
        <w:rPr>
          <w:szCs w:val="20"/>
        </w:rPr>
        <w:t>-</w:t>
      </w:r>
      <w:r w:rsidR="00EF1BE3">
        <w:rPr>
          <w:szCs w:val="20"/>
        </w:rPr>
        <w:t>W</w:t>
      </w:r>
      <w:r w:rsidR="00174B64">
        <w:t>, MUET, Jamshoro</w:t>
      </w:r>
      <w:r>
        <w:t xml:space="preserve">, and whereas the </w:t>
      </w:r>
      <w:r w:rsidR="000A26F7">
        <w:rPr>
          <w:b/>
        </w:rPr>
        <w:t>Supplier / Contractor</w:t>
      </w:r>
      <w:r>
        <w:t xml:space="preserve"> has agreed to supply, install, put into operation and demonstrate the </w:t>
      </w:r>
      <w:r w:rsidR="00CD1FC0">
        <w:t>working of</w:t>
      </w:r>
      <w:r>
        <w:t xml:space="preserve"> the said Equipment valued at </w:t>
      </w:r>
      <w:r w:rsidR="008445F3">
        <w:t xml:space="preserve">                                                     Rs. ____________________________________________________________</w:t>
      </w:r>
      <w:r>
        <w:t xml:space="preserve">_____________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w:t>
      </w:r>
      <w:r w:rsidR="007A16A3">
        <w:t xml:space="preserve"> demonstrate the working of the</w:t>
      </w:r>
      <w:r w:rsidR="00B712AC">
        <w:rPr>
          <w:szCs w:val="20"/>
        </w:rPr>
        <w:t xml:space="preserve"> Equipment/</w:t>
      </w:r>
      <w:r w:rsidR="009F1E3D">
        <w:rPr>
          <w:szCs w:val="20"/>
        </w:rPr>
        <w:t xml:space="preserve">Licensed </w:t>
      </w:r>
      <w:r w:rsidR="00B712AC">
        <w:rPr>
          <w:szCs w:val="20"/>
        </w:rPr>
        <w:t>Software</w:t>
      </w:r>
      <w:r>
        <w:t xml:space="preserve"> in conformity in all respects of the Contract &amp; the order form No.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B712AC">
        <w:rPr>
          <w:szCs w:val="20"/>
        </w:rPr>
        <w:t>Equipment</w:t>
      </w:r>
      <w:r w:rsidR="00DF0C86">
        <w:rPr>
          <w:szCs w:val="20"/>
        </w:rPr>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Default="001973B1" w:rsidP="00E94FAB">
      <w:pPr>
        <w:jc w:val="both"/>
      </w:pPr>
      <w:r>
        <w:t xml:space="preserve">The </w:t>
      </w:r>
      <w:r w:rsidR="00B712AC">
        <w:t>U.S Pakistan Center for Advanced Studies in Water (U</w:t>
      </w:r>
      <w:r w:rsidR="00BF44E2">
        <w:t>S</w:t>
      </w:r>
      <w:r w:rsidR="00B712AC">
        <w:t xml:space="preserve">PCAS-W), </w:t>
      </w:r>
      <w:r>
        <w:t xml:space="preserve">Mehran University of Engineering and Technology, </w:t>
      </w:r>
      <w:r w:rsidR="00E94FAB">
        <w:t>Jamshoro</w:t>
      </w:r>
      <w:r>
        <w:t xml:space="preserve">, Sindh, intends to </w:t>
      </w:r>
      <w:r w:rsidR="00BF44E2">
        <w:t xml:space="preserve">purchase </w:t>
      </w:r>
      <w:r w:rsidR="00751CA0" w:rsidRPr="00751CA0">
        <w:t>Library Security Equipment at New Building of USPCAS-W, MUET, Jamshoro</w:t>
      </w:r>
      <w:r w:rsidR="00B712AC" w:rsidRPr="00E84701">
        <w:rPr>
          <w:color w:val="000000"/>
          <w:szCs w:val="20"/>
        </w:rPr>
        <w:t xml:space="preserve"> </w:t>
      </w:r>
      <w:r w:rsidR="009F1E3D" w:rsidRPr="00E84701">
        <w:rPr>
          <w:color w:val="000000"/>
          <w:szCs w:val="20"/>
        </w:rPr>
        <w:t>under the</w:t>
      </w:r>
      <w:r w:rsidR="00BF44E2">
        <w:rPr>
          <w:color w:val="000000"/>
          <w:szCs w:val="20"/>
        </w:rPr>
        <w:t xml:space="preserve"> </w:t>
      </w:r>
      <w:r w:rsidR="009F1E3D" w:rsidRPr="00E84701">
        <w:rPr>
          <w:color w:val="000000"/>
          <w:szCs w:val="20"/>
        </w:rPr>
        <w:t>U</w:t>
      </w:r>
      <w:r w:rsidR="00BF44E2">
        <w:rPr>
          <w:color w:val="000000"/>
          <w:szCs w:val="20"/>
        </w:rPr>
        <w:t>S</w:t>
      </w:r>
      <w:r w:rsidR="009F1E3D" w:rsidRPr="00E84701">
        <w:rPr>
          <w:color w:val="000000"/>
          <w:szCs w:val="20"/>
        </w:rPr>
        <w:t>PCAS-W project</w:t>
      </w:r>
      <w:r>
        <w:t xml:space="preserve">. This tender is issued for the supply, installation, putting into operation and demonstration of the working of the </w:t>
      </w:r>
      <w:r w:rsidR="00632AAE">
        <w:rPr>
          <w:szCs w:val="20"/>
        </w:rPr>
        <w:t>Equipment</w:t>
      </w:r>
      <w:r>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w:t>
      </w:r>
      <w:r w:rsidR="00A92C17">
        <w:t>along with</w:t>
      </w:r>
      <w:r>
        <w:t xml:space="preserve">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Mehran University of Engineering and Technology, Jamshoro,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Mehran University of Engineering and Technology, Jamshoro,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02313F">
        <w:rPr>
          <w:szCs w:val="20"/>
        </w:rPr>
        <w:t>Equipment/</w:t>
      </w:r>
      <w:r w:rsidR="0002313F" w:rsidRPr="0002313F">
        <w:rPr>
          <w:szCs w:val="20"/>
        </w:rPr>
        <w:t xml:space="preserve"> </w:t>
      </w:r>
      <w:r w:rsidR="0002313F">
        <w:rPr>
          <w:szCs w:val="20"/>
        </w:rPr>
        <w:t>Licensed Software</w:t>
      </w:r>
      <w:r>
        <w:t xml:space="preserve"> offered as per the Tender submitted by him/her, or Rs.</w:t>
      </w:r>
      <w:r w:rsidR="00CA3B78">
        <w:t xml:space="preserve"> </w:t>
      </w:r>
      <w:r>
        <w:t>50</w:t>
      </w:r>
      <w:r w:rsidR="00BB3339">
        <w:t xml:space="preserve">,000.00 </w:t>
      </w:r>
      <w:r>
        <w:t>(fifty thousand), whichever is more. The Bid Bond shall be in favo</w:t>
      </w:r>
      <w:r w:rsidR="00CA3B78">
        <w:t>u</w:t>
      </w:r>
      <w:r>
        <w:t xml:space="preserve">r of the </w:t>
      </w:r>
      <w:r w:rsidR="0067664C">
        <w:t>Project Director</w:t>
      </w:r>
      <w:r>
        <w:t>,</w:t>
      </w:r>
      <w:r w:rsidR="0067664C">
        <w:t xml:space="preserve"> U</w:t>
      </w:r>
      <w:r w:rsidR="004D3C68">
        <w:t>S</w:t>
      </w:r>
      <w:r w:rsidR="0067664C">
        <w:t>PCAS-W,</w:t>
      </w:r>
      <w:r>
        <w:t xml:space="preserve"> Mehran University of Engin</w:t>
      </w:r>
      <w:r w:rsidR="002952D6">
        <w:t>eering and Technology, Jamshoro</w:t>
      </w:r>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Mehran University of Engineering and Technology</w:t>
      </w:r>
      <w:r w:rsidR="00E94FAB" w:rsidRPr="007D74AC">
        <w:t>, Jamshoro,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Mehran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Pr>
          <w:b/>
        </w:rPr>
        <w:t>.</w:t>
      </w:r>
    </w:p>
    <w:p w:rsidR="000C4F47" w:rsidRDefault="000C4F47" w:rsidP="000C4F47">
      <w:pPr>
        <w:ind w:left="360"/>
        <w:jc w:val="both"/>
        <w:rPr>
          <w:b/>
        </w:rPr>
      </w:pPr>
    </w:p>
    <w:p w:rsidR="001973B1" w:rsidRDefault="007A16A3">
      <w:pPr>
        <w:numPr>
          <w:ilvl w:val="1"/>
          <w:numId w:val="21"/>
        </w:numPr>
        <w:jc w:val="both"/>
        <w:rPr>
          <w:noProof/>
        </w:rPr>
      </w:pPr>
      <w:r>
        <w:t xml:space="preserve">The </w:t>
      </w:r>
      <w:r w:rsidR="003D0147">
        <w:rPr>
          <w:szCs w:val="20"/>
        </w:rPr>
        <w:t>Equipment</w:t>
      </w:r>
      <w:r w:rsidR="002952D6" w:rsidRPr="0017116F">
        <w:rPr>
          <w:szCs w:val="20"/>
        </w:rPr>
        <w:t xml:space="preserve"> </w:t>
      </w:r>
      <w:r w:rsidR="001973B1" w:rsidRPr="0017116F">
        <w:t xml:space="preserve">and other relevant materials (hereinafter called </w:t>
      </w:r>
      <w:r w:rsidR="001973B1" w:rsidRPr="0017116F">
        <w:rPr>
          <w:b/>
        </w:rPr>
        <w:t>“</w:t>
      </w:r>
      <w:r w:rsidR="003D0147">
        <w:rPr>
          <w:b/>
        </w:rPr>
        <w:t>Equipment</w:t>
      </w:r>
      <w:r w:rsidR="001973B1" w:rsidRPr="0017116F">
        <w:rPr>
          <w:b/>
        </w:rPr>
        <w:t>”</w:t>
      </w:r>
      <w:r w:rsidR="001973B1" w:rsidRPr="0017116F">
        <w:t>)</w:t>
      </w:r>
      <w:r w:rsidR="001973B1">
        <w:t xml:space="preserve"> quoted and supplied against this</w:t>
      </w:r>
      <w:r w:rsidR="001973B1">
        <w:rPr>
          <w:noProof/>
        </w:rPr>
        <w:t xml:space="preserve"> “Invitation to Tender” shall be strictly in accordance with the </w:t>
      </w:r>
      <w:r w:rsidR="001973B1">
        <w:rPr>
          <w:b/>
          <w:noProof/>
        </w:rPr>
        <w:t>Specifications</w:t>
      </w:r>
      <w:r w:rsidR="001973B1">
        <w:rPr>
          <w:noProof/>
        </w:rPr>
        <w:t xml:space="preserve"> attached with this Tender Document. The </w:t>
      </w:r>
      <w:r w:rsidR="00343627">
        <w:rPr>
          <w:noProof/>
        </w:rPr>
        <w:t>Equipment</w:t>
      </w:r>
      <w:r w:rsidR="00DF0C86">
        <w:rPr>
          <w:noProof/>
        </w:rPr>
        <w:t xml:space="preserve"> </w:t>
      </w:r>
      <w:r w:rsidR="001973B1">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 xml:space="preserve">In Tenderers must also warrant the use of best material in the making of the </w:t>
      </w:r>
      <w:r w:rsidR="002966E1">
        <w:rPr>
          <w:noProof/>
        </w:rPr>
        <w:t>Equipment</w:t>
      </w:r>
      <w:r>
        <w:rPr>
          <w:noProof/>
        </w:rPr>
        <w:t xml:space="preserve"> by thefind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t xml:space="preserve"> offered must have its own protection devices, e.g,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5 years satisfactory operation of any item of the </w:t>
      </w:r>
      <w:r w:rsidR="00632AAE">
        <w:t>Equipment</w:t>
      </w:r>
      <w:r>
        <w:t>,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pPr>
        <w:ind w:firstLine="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All charges for packing, marking, handling, insurance, inspection, guarantees, freight/transportation, agent’s commission; and all duties, taxes, levies, octrois etc;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(i)  The agent’s/</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MUET, Jamshoro</w:t>
      </w:r>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at the port including all taxes, levies, octrois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1973B1" w:rsidRDefault="001973B1">
      <w:pPr>
        <w:tabs>
          <w:tab w:val="left" w:pos="1080"/>
        </w:tabs>
        <w:ind w:left="1080"/>
        <w:jc w:val="right"/>
        <w:rPr>
          <w:b/>
        </w:rPr>
      </w:pPr>
      <w:r>
        <w:rPr>
          <w:b/>
        </w:rPr>
        <w:lastRenderedPageBreak/>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(i)</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out going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If the Tender is awarded in favour of Proprietor/Principals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pPr>
        <w:numPr>
          <w:ilvl w:val="0"/>
          <w:numId w:val="24"/>
        </w:numPr>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r>
        <w:t xml:space="preserve">Mehran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Equipment/Software</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Equipment/Software</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 xml:space="preserve">(i)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upto the </w:t>
      </w:r>
      <w:r>
        <w:tab/>
      </w:r>
      <w:r>
        <w:tab/>
      </w:r>
      <w:r>
        <w:tab/>
      </w:r>
      <w:r>
        <w:tab/>
      </w:r>
      <w:r w:rsidR="001875AB">
        <w:t>University</w:t>
      </w:r>
      <w:r w:rsidR="00E31C51">
        <w:t xml:space="preserve">’s </w:t>
      </w:r>
      <w:r w:rsidR="00A60A62">
        <w:t>premises</w:t>
      </w:r>
      <w:r>
        <w:t xml:space="preserve"> duties, taxes, levies, octrois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 xml:space="preserve">(i)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r w:rsidR="00832EF7">
        <w:t>Jamshoro</w:t>
      </w:r>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one month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Mehran University of Engineering and Technology, Jamshoro,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U</w:t>
      </w:r>
      <w:r w:rsidR="007C1252">
        <w:t>.S.</w:t>
      </w:r>
      <w:r w:rsidR="00A7565E">
        <w:t xml:space="preserve"> </w:t>
      </w:r>
      <w:r w:rsidR="007C0D6C">
        <w:t>Pakistan Center for Advanced Studies in</w:t>
      </w:r>
      <w:r w:rsidR="00F735B0">
        <w:t xml:space="preserve"> Water,</w:t>
      </w:r>
      <w:r w:rsidR="00A861BE">
        <w:t xml:space="preserve"> Mehran University of Engineering and Technology, Jamshoro,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r>
        <w:t xml:space="preserve">Mehran University of Engineering and Technology, Jamshoro,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Mehran University of Engineering and Technology, Jamshoro.</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8C4475" w:rsidRPr="008C4475">
        <w:rPr>
          <w:szCs w:val="20"/>
        </w:rPr>
        <w:t xml:space="preserve"> Equipment/ Licensed Software</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Equipment/Software</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r w:rsidR="00832EF7">
        <w:t>Jamshoro</w:t>
      </w:r>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3C5C66" w:rsidRDefault="003C5C66">
      <w:pPr>
        <w:jc w:val="right"/>
        <w:rPr>
          <w:b/>
        </w:rPr>
      </w:pPr>
    </w:p>
    <w:p w:rsidR="001973B1" w:rsidRDefault="001973B1">
      <w:pPr>
        <w:jc w:val="right"/>
        <w:rPr>
          <w:b/>
        </w:rPr>
      </w:pPr>
      <w:r>
        <w:rPr>
          <w:b/>
        </w:rPr>
        <w:lastRenderedPageBreak/>
        <w:t>CC-03</w:t>
      </w:r>
    </w:p>
    <w:p w:rsidR="001973B1" w:rsidRPr="000B16CD" w:rsidRDefault="001973B1">
      <w:pPr>
        <w:jc w:val="right"/>
        <w:rPr>
          <w:sz w:val="10"/>
        </w:rPr>
      </w:pPr>
    </w:p>
    <w:p w:rsidR="001973B1" w:rsidRDefault="001973B1">
      <w:pPr>
        <w:numPr>
          <w:ilvl w:val="12"/>
          <w:numId w:val="0"/>
        </w:numPr>
        <w:ind w:left="1440" w:hanging="720"/>
        <w:jc w:val="both"/>
      </w:pPr>
      <w:r>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Jamshoro.</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t>i.</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pPr>
        <w:ind w:firstLine="720"/>
        <w:jc w:val="both"/>
        <w:rPr>
          <w:b/>
        </w:rPr>
      </w:pPr>
      <w:r>
        <w:rPr>
          <w:b/>
        </w:rPr>
        <w:t>a.</w:t>
      </w:r>
      <w:r>
        <w:rPr>
          <w:b/>
        </w:rPr>
        <w:tab/>
        <w:t xml:space="preserve"> For </w:t>
      </w:r>
      <w:r w:rsidR="00343627">
        <w:rPr>
          <w:b/>
        </w:rPr>
        <w:t>Equipment</w:t>
      </w:r>
      <w:r w:rsidR="00DF0C86">
        <w:rPr>
          <w:b/>
        </w:rPr>
        <w:t xml:space="preserve"> </w:t>
      </w:r>
      <w:r>
        <w:rPr>
          <w:b/>
        </w:rPr>
        <w:t>to be Imported</w:t>
      </w:r>
    </w:p>
    <w:p w:rsidR="001973B1" w:rsidRPr="003C5C66" w:rsidRDefault="001973B1" w:rsidP="003C5C66">
      <w:pPr>
        <w:ind w:left="2160" w:hanging="720"/>
        <w:jc w:val="both"/>
      </w:pPr>
      <w:r>
        <w:t>i.</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r w:rsidR="00832EF7">
        <w:t>Jamshoro</w:t>
      </w:r>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pPr>
        <w:numPr>
          <w:ilvl w:val="12"/>
          <w:numId w:val="0"/>
        </w:numPr>
        <w:ind w:left="720" w:hanging="720"/>
        <w:jc w:val="both"/>
      </w:pPr>
      <w:r>
        <w:tab/>
      </w:r>
      <w:r>
        <w:tab/>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Mehran University of Engineering and Technology, Jamshoro,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Pr>
          <w:b/>
        </w:rPr>
        <w:t>Equipment</w:t>
      </w:r>
      <w:r>
        <w:rPr>
          <w:b/>
        </w:rPr>
        <w:t xml:space="preserve"> Manufactured / Available in Pakistan</w:t>
      </w:r>
    </w:p>
    <w:p w:rsidR="001973B1" w:rsidRDefault="001973B1">
      <w:pPr>
        <w:jc w:val="both"/>
        <w:rPr>
          <w:b/>
        </w:rPr>
      </w:pPr>
    </w:p>
    <w:p w:rsidR="001973B1" w:rsidRDefault="001973B1">
      <w:pPr>
        <w:ind w:left="2160" w:hanging="720"/>
        <w:jc w:val="both"/>
      </w:pPr>
      <w:r>
        <w:rPr>
          <w:b/>
        </w:rPr>
        <w:t>i.</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r w:rsidR="00832EF7">
        <w:t>Jamshoro</w:t>
      </w:r>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Mehran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430417">
        <w:rPr>
          <w:szCs w:val="20"/>
        </w:rPr>
        <w:t>Equipment</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pPr>
        <w:jc w:val="both"/>
        <w:rPr>
          <w:b/>
        </w:rPr>
      </w:pPr>
      <w:r>
        <w:rPr>
          <w:b/>
        </w:rPr>
        <w:t xml:space="preserve">11. </w:t>
      </w:r>
      <w:r>
        <w:rPr>
          <w:b/>
        </w:rPr>
        <w:tab/>
        <w:t xml:space="preserve">Installation and Demonstration of </w:t>
      </w:r>
      <w:r w:rsidR="00343627">
        <w:rPr>
          <w:b/>
        </w:rPr>
        <w:t>Equipment/Software</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r>
        <w:rPr>
          <w:b/>
        </w:rPr>
        <w:t xml:space="preserve">i)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Mehran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t>Equipment</w:t>
      </w:r>
      <w:r w:rsidR="00DF0C86">
        <w:t xml:space="preserve"> </w:t>
      </w:r>
      <w:r>
        <w:t xml:space="preserve">separately.  The technical and other personnel needed for installation of the </w:t>
      </w:r>
      <w:r w:rsidR="00430417">
        <w:t>Equipment</w:t>
      </w:r>
      <w:r>
        <w:t xml:space="preserve"> shall be provided by the </w:t>
      </w:r>
      <w:r w:rsidR="000A26F7">
        <w:t>Supplier / Contractor</w:t>
      </w:r>
      <w:r>
        <w:t xml:space="preserve"> at his cost.  The entire cost of installation, configuration, application except that of the needed hardware, shall be borne by the </w:t>
      </w:r>
      <w:r w:rsidR="000A26F7">
        <w:t>Supplier / Contractor</w:t>
      </w:r>
      <w:r>
        <w:t>.</w:t>
      </w: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r>
        <w:rPr>
          <w:b/>
        </w:rPr>
        <w:t>i)</w:t>
      </w:r>
      <w:r>
        <w:rPr>
          <w:b/>
        </w:rPr>
        <w:tab/>
      </w:r>
      <w:r>
        <w:t xml:space="preserve">After installation of the </w:t>
      </w:r>
      <w:r w:rsidR="00430417">
        <w:t>Equipment</w:t>
      </w:r>
      <w:r>
        <w:t xml:space="preserve">, as stated in Clause </w:t>
      </w:r>
      <w:r>
        <w:rPr>
          <w:b/>
        </w:rPr>
        <w:t xml:space="preserve">11 a) </w:t>
      </w:r>
      <w:r>
        <w:t xml:space="preserve">above, the complete </w:t>
      </w:r>
      <w:r>
        <w:rPr>
          <w:b/>
        </w:rPr>
        <w:t>working of each item</w:t>
      </w:r>
      <w:r>
        <w:t xml:space="preserve"> of </w:t>
      </w:r>
      <w:r w:rsidR="00430417">
        <w:t>Equipment</w:t>
      </w:r>
      <w:r>
        <w:t xml:space="preserve"> for the purpose of performing the intended  experiments,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t>Equipment</w:t>
      </w:r>
      <w:r>
        <w:t xml:space="preserve"> (item-wise) have been satisfactorily installed and demonstrated by the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Pr>
          <w:b/>
          <w:u w:val="single"/>
        </w:rPr>
        <w:t>Equipment</w:t>
      </w:r>
      <w:r>
        <w:rPr>
          <w:b/>
          <w:u w:val="single"/>
        </w:rPr>
        <w:t xml:space="preserve"> Manufactured/Available in Pakista</w:t>
      </w:r>
      <w:r w:rsidR="00944040">
        <w:rPr>
          <w:b/>
          <w:u w:val="single"/>
        </w:rPr>
        <w:t xml:space="preserve">n </w:t>
      </w:r>
      <w:r>
        <w:rPr>
          <w:b/>
          <w:u w:val="single"/>
        </w:rPr>
        <w:t>without involving import.</w:t>
      </w:r>
    </w:p>
    <w:p w:rsidR="001973B1" w:rsidRDefault="001973B1">
      <w:pPr>
        <w:ind w:left="720"/>
        <w:rPr>
          <w:b/>
        </w:rPr>
      </w:pPr>
    </w:p>
    <w:p w:rsidR="001973B1" w:rsidRDefault="001973B1">
      <w:pPr>
        <w:ind w:left="1440" w:hanging="720"/>
        <w:jc w:val="both"/>
      </w:pPr>
      <w:r>
        <w:t>i.</w:t>
      </w:r>
      <w:r>
        <w:tab/>
        <w:t xml:space="preserve">For all those items of </w:t>
      </w:r>
      <w:r w:rsidR="00343627">
        <w:t>Equipment</w:t>
      </w:r>
      <w:r w:rsidR="00DF0C86">
        <w:t xml:space="preserve"> </w:t>
      </w:r>
      <w:r>
        <w:t xml:space="preserve">for which the completion certificate has been issued by the </w:t>
      </w:r>
      <w:r w:rsidR="001875AB">
        <w:t>University</w:t>
      </w:r>
      <w:r>
        <w:t xml:space="preserve">, as stated in Clause </w:t>
      </w:r>
      <w:r>
        <w:rPr>
          <w:b/>
        </w:rPr>
        <w:t>12</w:t>
      </w:r>
      <w:r>
        <w:t xml:space="preserve"> above, the </w:t>
      </w:r>
      <w:r w:rsidR="001875AB">
        <w:t>University</w:t>
      </w:r>
      <w:r>
        <w:t xml:space="preserve"> will pay to the </w:t>
      </w:r>
      <w:r w:rsidR="000A26F7">
        <w:t>Supplier / Contractor</w:t>
      </w:r>
      <w:r>
        <w:t xml:space="preserve"> total price of the items quoted by the </w:t>
      </w:r>
      <w:r w:rsidR="000A26F7">
        <w:t>Supplier / Contractor</w:t>
      </w:r>
      <w:r>
        <w:t>.</w:t>
      </w:r>
    </w:p>
    <w:p w:rsidR="001973B1" w:rsidRDefault="001973B1">
      <w:pPr>
        <w:ind w:left="720"/>
        <w:jc w:val="both"/>
      </w:pPr>
    </w:p>
    <w:p w:rsidR="001973B1" w:rsidRDefault="001973B1">
      <w:pPr>
        <w:ind w:left="1440" w:hanging="720"/>
        <w:jc w:val="both"/>
      </w:pPr>
      <w:r>
        <w:rPr>
          <w:b/>
        </w:rPr>
        <w:t>ii.</w:t>
      </w:r>
      <w:r>
        <w:rPr>
          <w:b/>
        </w:rPr>
        <w:tab/>
      </w:r>
      <w:r>
        <w:t xml:space="preserve">The payment for those items of </w:t>
      </w:r>
      <w:r w:rsidR="00343627">
        <w:t>Equipment</w:t>
      </w:r>
      <w:r>
        <w:t xml:space="preserve"> for which the completion certificate has not been issued by the </w:t>
      </w:r>
      <w:r w:rsidR="001875AB">
        <w:t>University</w:t>
      </w:r>
      <w:r>
        <w:t xml:space="preserve">, as stated in Clause </w:t>
      </w:r>
      <w:r>
        <w:rPr>
          <w:b/>
        </w:rPr>
        <w:t>12</w:t>
      </w:r>
      <w:r>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Pr>
          <w:b/>
        </w:rPr>
        <w:t>13 a) i</w:t>
      </w:r>
      <w:r>
        <w:t xml:space="preserve"> above </w:t>
      </w:r>
    </w:p>
    <w:p w:rsidR="001973B1" w:rsidRDefault="001973B1">
      <w:pPr>
        <w:jc w:val="both"/>
      </w:pPr>
    </w:p>
    <w:p w:rsidR="001973B1" w:rsidRDefault="001973B1">
      <w:pPr>
        <w:jc w:val="both"/>
      </w:pPr>
      <w:r>
        <w:tab/>
        <w:t>b)</w:t>
      </w:r>
      <w:r>
        <w:tab/>
      </w:r>
      <w:r w:rsidRPr="001F7BF0">
        <w:rPr>
          <w:b/>
        </w:rPr>
        <w:t>CATEGORY-B</w:t>
      </w:r>
      <w:r w:rsidR="001F7BF0">
        <w:t>:</w:t>
      </w:r>
      <w:r>
        <w:tab/>
      </w:r>
      <w:r w:rsidR="008B402E">
        <w:rPr>
          <w:b/>
          <w:u w:val="single"/>
        </w:rPr>
        <w:t>Equipment</w:t>
      </w:r>
      <w:r>
        <w:rPr>
          <w:b/>
          <w:u w:val="single"/>
        </w:rPr>
        <w:t xml:space="preserve"> Imported from Approved Countries</w:t>
      </w:r>
      <w:r>
        <w:t>.</w:t>
      </w:r>
    </w:p>
    <w:p w:rsidR="001973B1" w:rsidRDefault="001973B1">
      <w:pPr>
        <w:jc w:val="both"/>
      </w:pPr>
    </w:p>
    <w:p w:rsidR="001973B1" w:rsidRDefault="001973B1">
      <w:pPr>
        <w:jc w:val="both"/>
      </w:pPr>
      <w:r>
        <w:tab/>
        <w:t xml:space="preserve">The payment for this category of </w:t>
      </w:r>
      <w:r w:rsidR="008B402E">
        <w:t>Equipment</w:t>
      </w:r>
      <w:r>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r>
        <w:t>i.</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lastRenderedPageBreak/>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 xml:space="preserve">13 a)i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r>
        <w:t>i.</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pPr>
        <w:numPr>
          <w:ilvl w:val="12"/>
          <w:numId w:val="0"/>
        </w:numPr>
        <w:ind w:left="1008" w:hanging="288"/>
        <w:jc w:val="both"/>
      </w:pPr>
      <w:r>
        <w:tab/>
      </w:r>
      <w:r>
        <w:tab/>
        <w:t>i)</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Pr>
          <w:b/>
        </w:rPr>
        <w:t xml:space="preserve">partially completed </w:t>
      </w:r>
      <w:r w:rsidR="000F06C6">
        <w:rPr>
          <w:b/>
        </w:rPr>
        <w:t>Equipment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becomes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upto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i)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later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operation of the </w:t>
      </w:r>
      <w:r w:rsidR="00ED1B58">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pPr>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Jamshoro,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90820">
      <w:pPr>
        <w:ind w:left="2127" w:hanging="2127"/>
        <w:jc w:val="both"/>
        <w:rPr>
          <w:b/>
        </w:rPr>
      </w:pPr>
      <w:r>
        <w:t xml:space="preserve">Name of Contract:  </w:t>
      </w:r>
      <w:r>
        <w:tab/>
      </w:r>
      <w:r w:rsidRPr="00DF0C86">
        <w:rPr>
          <w:b/>
        </w:rPr>
        <w:t xml:space="preserve">Supply, Installation, </w:t>
      </w:r>
      <w:r w:rsidR="00235756" w:rsidRPr="00DF0C86">
        <w:rPr>
          <w:b/>
        </w:rPr>
        <w:t xml:space="preserve">and successful Commission/ </w:t>
      </w:r>
      <w:r w:rsidRPr="00DF0C86">
        <w:rPr>
          <w:b/>
        </w:rPr>
        <w:t xml:space="preserve">Operation and Demonstration </w:t>
      </w:r>
      <w:r w:rsidR="006E1DAD" w:rsidRPr="00DF0C86">
        <w:rPr>
          <w:b/>
        </w:rPr>
        <w:t xml:space="preserve">required for </w:t>
      </w:r>
      <w:r w:rsidR="000453EA" w:rsidRPr="000453EA">
        <w:rPr>
          <w:b/>
        </w:rPr>
        <w:t>Library Security Equipment at New Building of USPCAS-W, MUET, Jamshoro</w:t>
      </w:r>
      <w:r w:rsidR="006C0796" w:rsidRPr="00DF0C86">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r>
        <w:t>Mehran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and being duly incorporated under the laws of Pakistan hereby offer to execute and complete such Contract and remedy any defects therein in conformity with the said Documents including Addenda thereto for the Total Tender Price of Rs._______________________________________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w:t>
      </w:r>
      <w:r w:rsidR="00C60758">
        <w:t>*</w:t>
      </w:r>
      <w:r>
        <w: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Rs.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r w:rsidRPr="00C2416B">
        <w:t>Mehran University</w:t>
      </w:r>
      <w:r w:rsidR="00904F0B" w:rsidRPr="00C2416B">
        <w:t xml:space="preserve"> </w:t>
      </w:r>
      <w:r w:rsidRPr="00C2416B">
        <w:t xml:space="preserve">of Engineering and Technology, </w:t>
      </w:r>
      <w:r w:rsidR="00832EF7" w:rsidRPr="00C2416B">
        <w:t>Jamshoro</w:t>
      </w:r>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lastRenderedPageBreak/>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Mehran University of Engineering and Technology, Jamshoro.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0453EA">
        <w:t>7</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rPr>
          <w:b/>
          <w:bCs/>
        </w:rPr>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(i)</w:t>
      </w:r>
      <w:r>
        <w:rPr>
          <w:bCs/>
        </w:rPr>
        <w:tab/>
      </w:r>
      <w:r>
        <w:t xml:space="preserve">Brand of Equipment. </w:t>
      </w:r>
    </w:p>
    <w:p w:rsidR="001973B1" w:rsidRDefault="001973B1">
      <w:r>
        <w:tab/>
        <w:t>(ii)</w:t>
      </w:r>
      <w:r>
        <w:tab/>
        <w:t>Name and address of Manufacturer; and</w:t>
      </w:r>
    </w:p>
    <w:p w:rsidR="001973B1" w:rsidRDefault="001973B1">
      <w:r>
        <w:tab/>
        <w:t>(iii)</w:t>
      </w:r>
      <w:r>
        <w:tab/>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(i)</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pPr>
        <w:jc w:val="center"/>
        <w:rPr>
          <w:b/>
          <w:u w:val="single"/>
        </w:rPr>
      </w:pPr>
      <w:r>
        <w:rPr>
          <w:b/>
          <w:u w:val="single"/>
        </w:rPr>
        <w:t xml:space="preserve">FORM OF SCHEDULE TO TENDER FOR </w:t>
      </w:r>
      <w:r w:rsidR="00FA2628">
        <w:rPr>
          <w:b/>
          <w:u w:val="single"/>
        </w:rPr>
        <w:t>EQUIPMENT</w:t>
      </w:r>
      <w:r>
        <w:rPr>
          <w:b/>
          <w:u w:val="single"/>
        </w:rPr>
        <w:t xml:space="preserve"> 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370"/>
        <w:gridCol w:w="1842"/>
        <w:gridCol w:w="1580"/>
        <w:gridCol w:w="964"/>
        <w:gridCol w:w="879"/>
        <w:gridCol w:w="1228"/>
      </w:tblGrid>
      <w:tr w:rsidR="00CC0AE8" w:rsidTr="006B4376">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742" w:type="pct"/>
          </w:tcPr>
          <w:p w:rsidR="001973B1" w:rsidRDefault="001973B1">
            <w:pPr>
              <w:jc w:val="center"/>
              <w:rPr>
                <w:b/>
              </w:rPr>
            </w:pPr>
            <w:r>
              <w:rPr>
                <w:b/>
              </w:rPr>
              <w:t>Description</w:t>
            </w:r>
          </w:p>
          <w:p w:rsidR="001973B1" w:rsidRDefault="001973B1">
            <w:pPr>
              <w:jc w:val="center"/>
              <w:rPr>
                <w:b/>
              </w:rPr>
            </w:pPr>
            <w:r>
              <w:rPr>
                <w:b/>
              </w:rPr>
              <w:t xml:space="preserve">Of </w:t>
            </w:r>
            <w:r w:rsidR="00343627">
              <w:rPr>
                <w:b/>
              </w:rPr>
              <w:t>E</w:t>
            </w:r>
            <w:r w:rsidR="00DB301C">
              <w:rPr>
                <w:b/>
              </w:rPr>
              <w:t>quipment</w:t>
            </w:r>
          </w:p>
        </w:tc>
        <w:tc>
          <w:tcPr>
            <w:tcW w:w="998"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pPr>
              <w:jc w:val="center"/>
              <w:rPr>
                <w:b/>
              </w:rPr>
            </w:pPr>
            <w:r>
              <w:rPr>
                <w:b/>
              </w:rPr>
              <w:t xml:space="preserve">Of </w:t>
            </w:r>
            <w:r w:rsidR="00FA2628">
              <w:rPr>
                <w:b/>
              </w:rPr>
              <w:t>Equipment</w:t>
            </w:r>
            <w:r>
              <w:rPr>
                <w:b/>
              </w:rPr>
              <w: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6B4376">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742" w:type="pct"/>
          </w:tcPr>
          <w:p w:rsidR="001973B1" w:rsidRDefault="001973B1">
            <w:pPr>
              <w:jc w:val="center"/>
              <w:rPr>
                <w:b/>
              </w:rPr>
            </w:pPr>
            <w:r>
              <w:rPr>
                <w:b/>
              </w:rPr>
              <w:t>3</w:t>
            </w:r>
          </w:p>
        </w:tc>
        <w:tc>
          <w:tcPr>
            <w:tcW w:w="998"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pPr>
        <w:jc w:val="center"/>
        <w:rPr>
          <w:b/>
          <w:u w:val="single"/>
        </w:rPr>
      </w:pPr>
      <w:r>
        <w:rPr>
          <w:b/>
          <w:u w:val="single"/>
        </w:rPr>
        <w:t xml:space="preserve">FORM OF SCHEDULE TO TENDER FOR </w:t>
      </w:r>
      <w:r w:rsidR="00DB301C">
        <w:rPr>
          <w:b/>
          <w:u w:val="single"/>
        </w:rPr>
        <w:t>EQUIPMENT</w:t>
      </w:r>
      <w:r>
        <w:rPr>
          <w:b/>
          <w:u w:val="single"/>
        </w:rPr>
        <w:t xml:space="preserve"> </w:t>
      </w:r>
    </w:p>
    <w:p w:rsidR="001973B1" w:rsidRDefault="001973B1">
      <w:pPr>
        <w:jc w:val="center"/>
        <w:rPr>
          <w:b/>
          <w:u w:val="single"/>
        </w:rPr>
      </w:pP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99"/>
        <w:gridCol w:w="698"/>
        <w:gridCol w:w="1187"/>
        <w:gridCol w:w="1493"/>
        <w:gridCol w:w="1230"/>
        <w:gridCol w:w="700"/>
        <w:gridCol w:w="878"/>
        <w:gridCol w:w="1054"/>
        <w:gridCol w:w="878"/>
        <w:gridCol w:w="1052"/>
      </w:tblGrid>
      <w:tr w:rsidR="00111F6B" w:rsidTr="00111F6B">
        <w:tc>
          <w:tcPr>
            <w:tcW w:w="258"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14" w:type="pct"/>
            <w:vAlign w:val="center"/>
          </w:tcPr>
          <w:p w:rsidR="001973B1" w:rsidRDefault="001973B1" w:rsidP="00111F6B">
            <w:pPr>
              <w:jc w:val="center"/>
              <w:rPr>
                <w:b/>
                <w:sz w:val="20"/>
              </w:rPr>
            </w:pPr>
            <w:r>
              <w:rPr>
                <w:b/>
                <w:sz w:val="20"/>
              </w:rPr>
              <w:t>Description</w:t>
            </w:r>
          </w:p>
          <w:p w:rsidR="001973B1" w:rsidRDefault="001973B1" w:rsidP="00111F6B">
            <w:pPr>
              <w:jc w:val="center"/>
              <w:rPr>
                <w:b/>
                <w:sz w:val="20"/>
              </w:rPr>
            </w:pPr>
            <w:r>
              <w:rPr>
                <w:b/>
                <w:sz w:val="20"/>
              </w:rPr>
              <w:t xml:space="preserve">Of </w:t>
            </w:r>
            <w:r w:rsidR="00DB301C">
              <w:rPr>
                <w:b/>
                <w:sz w:val="20"/>
              </w:rPr>
              <w:t>Equipment</w:t>
            </w:r>
          </w:p>
        </w:tc>
        <w:tc>
          <w:tcPr>
            <w:tcW w:w="772"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111F6B">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DB301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111F6B">
        <w:tc>
          <w:tcPr>
            <w:tcW w:w="258"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14" w:type="pct"/>
          </w:tcPr>
          <w:p w:rsidR="001973B1" w:rsidRDefault="001973B1">
            <w:pPr>
              <w:jc w:val="center"/>
              <w:rPr>
                <w:b/>
                <w:sz w:val="20"/>
              </w:rPr>
            </w:pPr>
            <w:r>
              <w:rPr>
                <w:b/>
                <w:sz w:val="20"/>
              </w:rPr>
              <w:t>3</w:t>
            </w:r>
          </w:p>
        </w:tc>
        <w:tc>
          <w:tcPr>
            <w:tcW w:w="772"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Pr>
        <w:rPr>
          <w:sz w:val="20"/>
        </w:rPr>
      </w:pPr>
    </w:p>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8"/>
        <w:gridCol w:w="1197"/>
        <w:gridCol w:w="1403"/>
        <w:gridCol w:w="1710"/>
        <w:gridCol w:w="985"/>
        <w:gridCol w:w="1429"/>
        <w:gridCol w:w="1608"/>
      </w:tblGrid>
      <w:tr w:rsidR="001973B1" w:rsidTr="00111F6B">
        <w:trPr>
          <w:jc w:val="center"/>
        </w:trPr>
        <w:tc>
          <w:tcPr>
            <w:tcW w:w="828" w:type="dxa"/>
            <w:vAlign w:val="center"/>
          </w:tcPr>
          <w:p w:rsidR="001973B1" w:rsidRDefault="001973B1">
            <w:pPr>
              <w:jc w:val="center"/>
              <w:rPr>
                <w:b/>
              </w:rPr>
            </w:pPr>
            <w:r>
              <w:rPr>
                <w:b/>
              </w:rPr>
              <w:t>S.No.</w:t>
            </w:r>
          </w:p>
        </w:tc>
        <w:tc>
          <w:tcPr>
            <w:tcW w:w="1202" w:type="dxa"/>
            <w:vAlign w:val="center"/>
          </w:tcPr>
          <w:p w:rsidR="001973B1" w:rsidRDefault="001973B1">
            <w:pPr>
              <w:jc w:val="center"/>
              <w:rPr>
                <w:b/>
              </w:rPr>
            </w:pPr>
            <w:r>
              <w:rPr>
                <w:b/>
              </w:rPr>
              <w:t>Code/</w:t>
            </w:r>
          </w:p>
          <w:p w:rsidR="001973B1" w:rsidRDefault="001973B1">
            <w:pPr>
              <w:jc w:val="center"/>
              <w:rPr>
                <w:b/>
              </w:rPr>
            </w:pPr>
            <w:r>
              <w:rPr>
                <w:b/>
              </w:rPr>
              <w:t>Item No.</w:t>
            </w:r>
          </w:p>
        </w:tc>
        <w:tc>
          <w:tcPr>
            <w:tcW w:w="1403" w:type="dxa"/>
            <w:vAlign w:val="center"/>
          </w:tcPr>
          <w:p w:rsidR="001973B1" w:rsidRDefault="001973B1">
            <w:pPr>
              <w:jc w:val="center"/>
              <w:rPr>
                <w:b/>
              </w:rPr>
            </w:pPr>
            <w:r>
              <w:rPr>
                <w:b/>
              </w:rPr>
              <w:t>Description</w:t>
            </w:r>
          </w:p>
          <w:p w:rsidR="001973B1" w:rsidRDefault="001973B1">
            <w:pPr>
              <w:jc w:val="center"/>
              <w:rPr>
                <w:b/>
              </w:rPr>
            </w:pPr>
            <w:r>
              <w:rPr>
                <w:b/>
              </w:rPr>
              <w:t xml:space="preserve">of </w:t>
            </w:r>
            <w:r w:rsidR="00DB301C">
              <w:rPr>
                <w:b/>
              </w:rPr>
              <w:t>Equipment</w:t>
            </w:r>
          </w:p>
        </w:tc>
        <w:tc>
          <w:tcPr>
            <w:tcW w:w="1715" w:type="dxa"/>
            <w:vAlign w:val="center"/>
          </w:tcPr>
          <w:p w:rsidR="001973B1" w:rsidRDefault="001973B1">
            <w:pPr>
              <w:jc w:val="center"/>
              <w:rPr>
                <w:b/>
              </w:rPr>
            </w:pPr>
            <w:r>
              <w:rPr>
                <w:b/>
              </w:rPr>
              <w:t>Quantity</w:t>
            </w:r>
          </w:p>
          <w:p w:rsidR="001973B1" w:rsidRDefault="001973B1">
            <w:pPr>
              <w:jc w:val="center"/>
              <w:rPr>
                <w:b/>
              </w:rPr>
            </w:pPr>
            <w:r>
              <w:rPr>
                <w:b/>
              </w:rPr>
              <w:t xml:space="preserve">Of </w:t>
            </w:r>
            <w:r w:rsidR="00DB301C">
              <w:rPr>
                <w:b/>
              </w:rPr>
              <w:t>Equipment</w:t>
            </w:r>
          </w:p>
        </w:tc>
        <w:tc>
          <w:tcPr>
            <w:tcW w:w="990" w:type="dxa"/>
            <w:vAlign w:val="center"/>
          </w:tcPr>
          <w:p w:rsidR="001973B1" w:rsidRDefault="001973B1">
            <w:pPr>
              <w:jc w:val="center"/>
              <w:rPr>
                <w:b/>
              </w:rPr>
            </w:pPr>
            <w:r>
              <w:rPr>
                <w:b/>
              </w:rPr>
              <w:t>Unit</w:t>
            </w:r>
          </w:p>
        </w:tc>
        <w:tc>
          <w:tcPr>
            <w:tcW w:w="1440"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20"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111F6B">
        <w:trPr>
          <w:jc w:val="center"/>
        </w:trPr>
        <w:tc>
          <w:tcPr>
            <w:tcW w:w="828" w:type="dxa"/>
          </w:tcPr>
          <w:p w:rsidR="001973B1" w:rsidRDefault="001973B1">
            <w:pPr>
              <w:jc w:val="center"/>
              <w:rPr>
                <w:b/>
              </w:rPr>
            </w:pPr>
            <w:r>
              <w:rPr>
                <w:b/>
              </w:rPr>
              <w:t>1</w:t>
            </w:r>
          </w:p>
        </w:tc>
        <w:tc>
          <w:tcPr>
            <w:tcW w:w="1202" w:type="dxa"/>
          </w:tcPr>
          <w:p w:rsidR="001973B1" w:rsidRDefault="001973B1">
            <w:pPr>
              <w:jc w:val="center"/>
              <w:rPr>
                <w:b/>
              </w:rPr>
            </w:pPr>
            <w:r>
              <w:rPr>
                <w:b/>
              </w:rPr>
              <w:t>2</w:t>
            </w:r>
          </w:p>
        </w:tc>
        <w:tc>
          <w:tcPr>
            <w:tcW w:w="1403" w:type="dxa"/>
          </w:tcPr>
          <w:p w:rsidR="001973B1" w:rsidRDefault="001973B1">
            <w:pPr>
              <w:jc w:val="center"/>
              <w:rPr>
                <w:b/>
              </w:rPr>
            </w:pPr>
            <w:r>
              <w:rPr>
                <w:b/>
              </w:rPr>
              <w:t>3</w:t>
            </w:r>
          </w:p>
        </w:tc>
        <w:tc>
          <w:tcPr>
            <w:tcW w:w="1715" w:type="dxa"/>
          </w:tcPr>
          <w:p w:rsidR="001973B1" w:rsidRDefault="001973B1">
            <w:pPr>
              <w:jc w:val="center"/>
              <w:rPr>
                <w:b/>
              </w:rPr>
            </w:pPr>
            <w:r>
              <w:rPr>
                <w:b/>
              </w:rPr>
              <w:t>5</w:t>
            </w:r>
          </w:p>
        </w:tc>
        <w:tc>
          <w:tcPr>
            <w:tcW w:w="990" w:type="dxa"/>
          </w:tcPr>
          <w:p w:rsidR="001973B1" w:rsidRDefault="001973B1">
            <w:pPr>
              <w:jc w:val="center"/>
              <w:rPr>
                <w:b/>
              </w:rPr>
            </w:pPr>
            <w:r>
              <w:rPr>
                <w:b/>
              </w:rPr>
              <w:t>6</w:t>
            </w:r>
          </w:p>
        </w:tc>
        <w:tc>
          <w:tcPr>
            <w:tcW w:w="1440" w:type="dxa"/>
          </w:tcPr>
          <w:p w:rsidR="001973B1" w:rsidRDefault="001973B1">
            <w:pPr>
              <w:jc w:val="center"/>
              <w:rPr>
                <w:b/>
              </w:rPr>
            </w:pPr>
            <w:r>
              <w:rPr>
                <w:b/>
              </w:rPr>
              <w:t>7</w:t>
            </w:r>
          </w:p>
        </w:tc>
        <w:tc>
          <w:tcPr>
            <w:tcW w:w="1620" w:type="dxa"/>
          </w:tcPr>
          <w:p w:rsidR="001973B1" w:rsidRDefault="001973B1">
            <w:pPr>
              <w:jc w:val="center"/>
              <w:rPr>
                <w:b/>
              </w:rPr>
            </w:pPr>
            <w:r>
              <w:rPr>
                <w:b/>
              </w:rPr>
              <w:t>8</w:t>
            </w: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bl>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Mehran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05"/>
        <w:gridCol w:w="858"/>
        <w:gridCol w:w="1080"/>
        <w:gridCol w:w="1080"/>
        <w:gridCol w:w="1080"/>
        <w:gridCol w:w="990"/>
        <w:gridCol w:w="1170"/>
      </w:tblGrid>
      <w:tr w:rsidR="001973B1" w:rsidTr="00383AFA">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05" w:type="dxa"/>
            <w:vAlign w:val="center"/>
          </w:tcPr>
          <w:p w:rsidR="001973B1" w:rsidRDefault="001973B1">
            <w:pPr>
              <w:jc w:val="center"/>
              <w:rPr>
                <w:b/>
                <w:sz w:val="20"/>
              </w:rPr>
            </w:pPr>
            <w:r>
              <w:rPr>
                <w:b/>
                <w:sz w:val="20"/>
              </w:rPr>
              <w:t>Description</w:t>
            </w:r>
          </w:p>
          <w:p w:rsidR="001973B1" w:rsidRDefault="001973B1">
            <w:pPr>
              <w:jc w:val="center"/>
              <w:rPr>
                <w:b/>
                <w:sz w:val="20"/>
              </w:rPr>
            </w:pPr>
            <w:r>
              <w:rPr>
                <w:b/>
                <w:sz w:val="20"/>
              </w:rPr>
              <w:t xml:space="preserve">of </w:t>
            </w:r>
            <w:r w:rsidR="00DB301C">
              <w:rPr>
                <w:b/>
                <w:sz w:val="20"/>
              </w:rPr>
              <w:t>Equipment</w:t>
            </w:r>
          </w:p>
        </w:tc>
        <w:tc>
          <w:tcPr>
            <w:tcW w:w="85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(Rs.)</w:t>
            </w:r>
          </w:p>
        </w:tc>
        <w:tc>
          <w:tcPr>
            <w:tcW w:w="990" w:type="dxa"/>
            <w:vAlign w:val="center"/>
          </w:tcPr>
          <w:p w:rsidR="001973B1" w:rsidRDefault="001973B1">
            <w:pPr>
              <w:jc w:val="center"/>
              <w:rPr>
                <w:b/>
                <w:sz w:val="20"/>
              </w:rPr>
            </w:pPr>
            <w:r>
              <w:rPr>
                <w:b/>
                <w:sz w:val="20"/>
              </w:rPr>
              <w:t>Total Price for Part II (Rs.)</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(Rs.)</w:t>
            </w:r>
          </w:p>
        </w:tc>
      </w:tr>
      <w:tr w:rsidR="001973B1" w:rsidTr="00680805">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05" w:type="dxa"/>
          </w:tcPr>
          <w:p w:rsidR="001973B1" w:rsidRDefault="001973B1">
            <w:pPr>
              <w:jc w:val="center"/>
              <w:rPr>
                <w:b/>
                <w:sz w:val="20"/>
              </w:rPr>
            </w:pPr>
            <w:r>
              <w:rPr>
                <w:b/>
                <w:sz w:val="20"/>
              </w:rPr>
              <w:t>3</w:t>
            </w:r>
          </w:p>
        </w:tc>
        <w:tc>
          <w:tcPr>
            <w:tcW w:w="85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r>
        <w:t>i)</w:t>
      </w:r>
      <w:r>
        <w:tab/>
        <w:t xml:space="preserve">The </w:t>
      </w:r>
      <w:r w:rsidR="00DB301C">
        <w:t>Equipment</w:t>
      </w:r>
      <w:r>
        <w:t xml:space="preserve"> offered above conform in all respects with the </w:t>
      </w:r>
      <w:r>
        <w:tab/>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Mehran University of Engineering and Technology, Jamshoro, acting through the </w:t>
      </w:r>
      <w:r w:rsidR="00AB3D31" w:rsidRPr="00FC262B">
        <w:t>Procur</w:t>
      </w:r>
      <w:r w:rsidR="00FC262B" w:rsidRPr="00FC262B">
        <w:t>e</w:t>
      </w:r>
      <w:r w:rsidR="00AB3D31" w:rsidRPr="00FC262B">
        <w:t>ment Manager, U</w:t>
      </w:r>
      <w:r w:rsidR="007C1252">
        <w:t>S</w:t>
      </w:r>
      <w:r w:rsidR="00AB3D31" w:rsidRPr="00FC262B">
        <w:t>PCAS-W</w:t>
      </w:r>
      <w:r w:rsidRPr="00FC262B">
        <w:t>, Mehran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DB301C">
        <w:rPr>
          <w:szCs w:val="20"/>
        </w:rPr>
        <w:t xml:space="preserve"> 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Mehran University</w:t>
      </w:r>
      <w:r w:rsidR="00B46200">
        <w:t xml:space="preserve"> </w:t>
      </w:r>
      <w:r>
        <w:t xml:space="preserve">of Engineering </w:t>
      </w:r>
      <w:r w:rsidR="00B46200">
        <w:t>&amp;</w:t>
      </w:r>
      <w:r>
        <w:t xml:space="preserve"> Technology, </w:t>
      </w:r>
      <w:r w:rsidR="00832EF7">
        <w:t>Jamshoro</w:t>
      </w:r>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Mehran University of Engineering and Technology, Jamshoro,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Mehran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r>
        <w:t>Mehran University</w:t>
      </w:r>
      <w:r w:rsidR="00EE5F99">
        <w:t xml:space="preserve"> </w:t>
      </w:r>
      <w:r>
        <w:t xml:space="preserve">of Engineering and Technology, </w:t>
      </w:r>
      <w:r w:rsidR="00832EF7">
        <w:t>Jamshoro</w:t>
      </w:r>
      <w:r>
        <w:t>, Sindh.</w:t>
      </w:r>
    </w:p>
    <w:p w:rsidR="001973B1" w:rsidRDefault="001973B1">
      <w:pPr>
        <w:spacing w:line="204" w:lineRule="auto"/>
        <w:jc w:val="both"/>
      </w:pPr>
    </w:p>
    <w:p w:rsidR="001973B1"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jc w:val="both"/>
      </w:pPr>
      <w:r>
        <w:lastRenderedPageBreak/>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r>
              <w:rPr>
                <w:b/>
              </w:rPr>
              <w:t>S.No.</w:t>
            </w:r>
          </w:p>
        </w:tc>
        <w:tc>
          <w:tcPr>
            <w:tcW w:w="1260" w:type="dxa"/>
          </w:tcPr>
          <w:p w:rsidR="001973B1" w:rsidRDefault="001973B1">
            <w:pPr>
              <w:jc w:val="center"/>
              <w:rPr>
                <w:b/>
              </w:rPr>
            </w:pPr>
            <w:r>
              <w:rPr>
                <w:b/>
              </w:rPr>
              <w:t>Code No.</w:t>
            </w:r>
          </w:p>
        </w:tc>
        <w:tc>
          <w:tcPr>
            <w:tcW w:w="2520" w:type="dxa"/>
          </w:tcPr>
          <w:p w:rsidR="001973B1" w:rsidRDefault="001973B1">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8A0C5B" w:rsidRDefault="008A0C5B" w:rsidP="00661B38">
      <w:pPr>
        <w:jc w:val="center"/>
        <w:rPr>
          <w:b/>
          <w:bCs/>
          <w:sz w:val="46"/>
          <w:szCs w:val="36"/>
        </w:rPr>
      </w:pPr>
    </w:p>
    <w:p w:rsidR="008A0C5B" w:rsidRDefault="008A0C5B" w:rsidP="00661B38">
      <w:pPr>
        <w:jc w:val="center"/>
        <w:rPr>
          <w:b/>
          <w:bCs/>
          <w:sz w:val="46"/>
          <w:szCs w:val="36"/>
        </w:rPr>
      </w:pPr>
    </w:p>
    <w:p w:rsidR="00661B38" w:rsidRPr="00EB5E32" w:rsidRDefault="000453EA" w:rsidP="00661B38">
      <w:pPr>
        <w:jc w:val="center"/>
        <w:rPr>
          <w:b/>
          <w:sz w:val="36"/>
          <w:highlight w:val="yellow"/>
          <w:lang w:val="fr-FR"/>
        </w:rPr>
      </w:pPr>
      <w:r w:rsidRPr="000453EA">
        <w:rPr>
          <w:b/>
          <w:color w:val="000000"/>
          <w:sz w:val="44"/>
          <w:szCs w:val="44"/>
        </w:rPr>
        <w:t>Procurement of Library Security Equipment at New Building of USPCAS-W, MUET, Jamshoro</w:t>
      </w: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A65DFB" w:rsidRDefault="00661B38" w:rsidP="00661B38">
      <w:pPr>
        <w:jc w:val="center"/>
        <w:rPr>
          <w:b/>
          <w:sz w:val="40"/>
        </w:rPr>
      </w:pPr>
      <w:r w:rsidRPr="00A65DFB">
        <w:rPr>
          <w:b/>
          <w:sz w:val="40"/>
        </w:rPr>
        <w:t>ITEM CODE</w:t>
      </w:r>
    </w:p>
    <w:p w:rsidR="00661B38" w:rsidRPr="00A65DFB" w:rsidRDefault="00661B38" w:rsidP="00661B38">
      <w:pPr>
        <w:jc w:val="center"/>
        <w:rPr>
          <w:b/>
          <w:sz w:val="40"/>
        </w:rPr>
      </w:pPr>
    </w:p>
    <w:p w:rsidR="00E0715D" w:rsidRDefault="000453EA" w:rsidP="00EC0DAF">
      <w:pPr>
        <w:jc w:val="center"/>
        <w:rPr>
          <w:b/>
          <w:sz w:val="40"/>
        </w:rPr>
      </w:pPr>
      <w:r>
        <w:rPr>
          <w:b/>
          <w:sz w:val="40"/>
          <w:bdr w:val="single" w:sz="4" w:space="0" w:color="auto"/>
        </w:rPr>
        <w:t xml:space="preserve"> LSE</w:t>
      </w:r>
      <w:r w:rsidR="00661B38" w:rsidRPr="00A65DFB">
        <w:rPr>
          <w:b/>
          <w:color w:val="FFFFFF"/>
          <w:sz w:val="40"/>
          <w:bdr w:val="single" w:sz="4" w:space="0" w:color="auto"/>
        </w:rPr>
        <w:t>.</w:t>
      </w:r>
    </w:p>
    <w:p w:rsidR="00EC0DAF" w:rsidRDefault="00EC0DAF"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2A509B"/>
    <w:p w:rsidR="000453EA" w:rsidRDefault="000453EA" w:rsidP="002A509B"/>
    <w:p w:rsidR="000453EA" w:rsidRDefault="000453EA" w:rsidP="002A509B"/>
    <w:p w:rsidR="000453EA" w:rsidRDefault="000453EA" w:rsidP="002A509B"/>
    <w:p w:rsidR="000453EA" w:rsidRDefault="000453EA" w:rsidP="002A509B"/>
    <w:p w:rsidR="000453EA" w:rsidRDefault="000453EA" w:rsidP="002A509B"/>
    <w:p w:rsidR="00916528" w:rsidRDefault="00916528" w:rsidP="00916528">
      <w:pPr>
        <w:spacing w:before="13" w:line="260" w:lineRule="exact"/>
        <w:rPr>
          <w:sz w:val="26"/>
          <w:szCs w:val="26"/>
        </w:rPr>
      </w:pPr>
    </w:p>
    <w:tbl>
      <w:tblPr>
        <w:tblW w:w="9145" w:type="dxa"/>
        <w:tblInd w:w="135" w:type="dxa"/>
        <w:tblLayout w:type="fixed"/>
        <w:tblCellMar>
          <w:left w:w="0" w:type="dxa"/>
          <w:right w:w="0" w:type="dxa"/>
        </w:tblCellMar>
        <w:tblLook w:val="01E0" w:firstRow="1" w:lastRow="1" w:firstColumn="1" w:lastColumn="1" w:noHBand="0" w:noVBand="0"/>
      </w:tblPr>
      <w:tblGrid>
        <w:gridCol w:w="775"/>
        <w:gridCol w:w="7585"/>
        <w:gridCol w:w="785"/>
      </w:tblGrid>
      <w:tr w:rsidR="00916528" w:rsidTr="00327E27">
        <w:trPr>
          <w:trHeight w:hRule="exact" w:val="281"/>
        </w:trPr>
        <w:tc>
          <w:tcPr>
            <w:tcW w:w="775" w:type="dxa"/>
            <w:tcBorders>
              <w:top w:val="single" w:sz="8" w:space="0" w:color="000000"/>
              <w:left w:val="single" w:sz="8" w:space="0" w:color="000000"/>
              <w:bottom w:val="single" w:sz="8" w:space="0" w:color="000000"/>
              <w:right w:val="single" w:sz="7" w:space="0" w:color="000000"/>
            </w:tcBorders>
            <w:shd w:val="clear" w:color="auto" w:fill="92D050"/>
          </w:tcPr>
          <w:p w:rsidR="00916528" w:rsidRDefault="00916528" w:rsidP="00327E27">
            <w:pPr>
              <w:ind w:right="-20"/>
              <w:jc w:val="center"/>
              <w:rPr>
                <w:rFonts w:ascii="Calibri" w:eastAsia="Calibri" w:hAnsi="Calibri" w:cs="Calibri"/>
                <w:sz w:val="23"/>
                <w:szCs w:val="23"/>
              </w:rPr>
            </w:pPr>
            <w:r>
              <w:rPr>
                <w:rFonts w:ascii="Calibri" w:eastAsia="Calibri" w:hAnsi="Calibri" w:cs="Calibri"/>
                <w:b/>
                <w:bCs/>
                <w:w w:val="101"/>
                <w:sz w:val="23"/>
                <w:szCs w:val="23"/>
              </w:rPr>
              <w:t>Sr.No</w:t>
            </w:r>
          </w:p>
        </w:tc>
        <w:tc>
          <w:tcPr>
            <w:tcW w:w="7585" w:type="dxa"/>
            <w:tcBorders>
              <w:top w:val="single" w:sz="8" w:space="0" w:color="000000"/>
              <w:left w:val="single" w:sz="7" w:space="0" w:color="000000"/>
              <w:bottom w:val="single" w:sz="8" w:space="0" w:color="000000"/>
              <w:right w:val="single" w:sz="8" w:space="0" w:color="000000"/>
            </w:tcBorders>
            <w:shd w:val="clear" w:color="auto" w:fill="92D050"/>
          </w:tcPr>
          <w:p w:rsidR="00916528" w:rsidRDefault="00916528" w:rsidP="00327E27">
            <w:pPr>
              <w:ind w:right="-20"/>
              <w:jc w:val="center"/>
              <w:rPr>
                <w:rFonts w:ascii="Calibri" w:eastAsia="Calibri" w:hAnsi="Calibri" w:cs="Calibri"/>
                <w:sz w:val="23"/>
                <w:szCs w:val="23"/>
              </w:rPr>
            </w:pPr>
            <w:r>
              <w:rPr>
                <w:rFonts w:ascii="Calibri" w:eastAsia="Calibri" w:hAnsi="Calibri" w:cs="Calibri"/>
                <w:b/>
                <w:bCs/>
                <w:w w:val="101"/>
                <w:sz w:val="23"/>
                <w:szCs w:val="23"/>
              </w:rPr>
              <w:t>Items</w:t>
            </w:r>
          </w:p>
        </w:tc>
        <w:tc>
          <w:tcPr>
            <w:tcW w:w="785" w:type="dxa"/>
            <w:tcBorders>
              <w:top w:val="single" w:sz="8" w:space="0" w:color="000000"/>
              <w:left w:val="single" w:sz="8" w:space="0" w:color="000000"/>
              <w:bottom w:val="single" w:sz="8" w:space="0" w:color="000000"/>
              <w:right w:val="single" w:sz="8" w:space="0" w:color="000000"/>
            </w:tcBorders>
            <w:shd w:val="clear" w:color="auto" w:fill="92D050"/>
          </w:tcPr>
          <w:p w:rsidR="00916528" w:rsidRDefault="00916528" w:rsidP="00327E27">
            <w:pPr>
              <w:ind w:right="-20"/>
              <w:jc w:val="center"/>
              <w:rPr>
                <w:rFonts w:ascii="Calibri" w:eastAsia="Calibri" w:hAnsi="Calibri" w:cs="Calibri"/>
                <w:sz w:val="23"/>
                <w:szCs w:val="23"/>
              </w:rPr>
            </w:pPr>
            <w:r>
              <w:rPr>
                <w:rFonts w:ascii="Calibri" w:eastAsia="Calibri" w:hAnsi="Calibri" w:cs="Calibri"/>
                <w:b/>
                <w:bCs/>
                <w:w w:val="101"/>
                <w:sz w:val="23"/>
                <w:szCs w:val="23"/>
              </w:rPr>
              <w:t>Q</w:t>
            </w:r>
            <w:r>
              <w:rPr>
                <w:rFonts w:ascii="Calibri" w:eastAsia="Calibri" w:hAnsi="Calibri" w:cs="Calibri"/>
                <w:b/>
                <w:bCs/>
                <w:spacing w:val="-1"/>
                <w:w w:val="101"/>
                <w:sz w:val="23"/>
                <w:szCs w:val="23"/>
              </w:rPr>
              <w:t>t</w:t>
            </w:r>
            <w:r>
              <w:rPr>
                <w:rFonts w:ascii="Calibri" w:eastAsia="Calibri" w:hAnsi="Calibri" w:cs="Calibri"/>
                <w:b/>
                <w:bCs/>
                <w:w w:val="101"/>
                <w:sz w:val="23"/>
                <w:szCs w:val="23"/>
              </w:rPr>
              <w:t>y</w:t>
            </w:r>
          </w:p>
        </w:tc>
      </w:tr>
      <w:tr w:rsidR="00916528" w:rsidTr="00327E27">
        <w:trPr>
          <w:trHeight w:hRule="exact" w:val="3251"/>
        </w:trPr>
        <w:tc>
          <w:tcPr>
            <w:tcW w:w="775" w:type="dxa"/>
            <w:tcBorders>
              <w:top w:val="single" w:sz="8" w:space="0" w:color="000000"/>
              <w:left w:val="single" w:sz="8" w:space="0" w:color="000000"/>
              <w:bottom w:val="single" w:sz="8" w:space="0" w:color="000000"/>
              <w:right w:val="single" w:sz="7" w:space="0" w:color="000000"/>
            </w:tcBorders>
          </w:tcPr>
          <w:p w:rsidR="00916528" w:rsidRDefault="001E5BCF" w:rsidP="00327E27">
            <w:pPr>
              <w:ind w:left="95" w:right="-20"/>
              <w:jc w:val="center"/>
              <w:rPr>
                <w:rFonts w:ascii="Calibri" w:eastAsia="Calibri" w:hAnsi="Calibri" w:cs="Calibri"/>
                <w:sz w:val="23"/>
                <w:szCs w:val="23"/>
              </w:rPr>
            </w:pPr>
            <w:r>
              <w:rPr>
                <w:rFonts w:ascii="Calibri" w:eastAsia="Calibri" w:hAnsi="Calibri" w:cs="Calibri"/>
                <w:w w:val="101"/>
                <w:sz w:val="23"/>
                <w:szCs w:val="23"/>
              </w:rPr>
              <w:t>LSE-</w:t>
            </w:r>
            <w:r w:rsidR="00916528">
              <w:rPr>
                <w:rFonts w:ascii="Calibri" w:eastAsia="Calibri" w:hAnsi="Calibri" w:cs="Calibri"/>
                <w:w w:val="101"/>
                <w:sz w:val="23"/>
                <w:szCs w:val="23"/>
              </w:rPr>
              <w:t>1</w:t>
            </w:r>
          </w:p>
        </w:tc>
        <w:tc>
          <w:tcPr>
            <w:tcW w:w="7585" w:type="dxa"/>
            <w:tcBorders>
              <w:top w:val="single" w:sz="8" w:space="0" w:color="000000"/>
              <w:left w:val="single" w:sz="7" w:space="0" w:color="000000"/>
              <w:bottom w:val="single" w:sz="8" w:space="0" w:color="000000"/>
              <w:right w:val="single" w:sz="8" w:space="0" w:color="000000"/>
            </w:tcBorders>
          </w:tcPr>
          <w:p w:rsidR="00916528" w:rsidRDefault="00916528" w:rsidP="00327E27">
            <w:pPr>
              <w:spacing w:line="200" w:lineRule="exact"/>
              <w:rPr>
                <w:sz w:val="20"/>
                <w:szCs w:val="20"/>
              </w:rPr>
            </w:pPr>
          </w:p>
          <w:p w:rsidR="00916528" w:rsidRDefault="00916528" w:rsidP="00327E27">
            <w:pPr>
              <w:ind w:left="95" w:right="-20"/>
              <w:rPr>
                <w:rFonts w:ascii="HoratioD-Ligh" w:hAnsi="HoratioD-Ligh" w:cs="HoratioD-Ligh"/>
                <w:sz w:val="28"/>
                <w:szCs w:val="28"/>
                <w:lang w:val="en-GB"/>
              </w:rPr>
            </w:pPr>
            <w:r>
              <w:rPr>
                <w:rFonts w:ascii="HoratioD-Ligh" w:hAnsi="HoratioD-Ligh" w:cs="HoratioD-Ligh"/>
                <w:sz w:val="28"/>
                <w:szCs w:val="28"/>
                <w:lang w:val="en-GB"/>
              </w:rPr>
              <w:t xml:space="preserve">Security </w:t>
            </w:r>
            <w:r w:rsidRPr="00C44ABC">
              <w:rPr>
                <w:rFonts w:ascii="HoratioD-Ligh" w:hAnsi="HoratioD-Ligh" w:cs="HoratioD-Ligh"/>
                <w:sz w:val="28"/>
                <w:szCs w:val="28"/>
                <w:lang w:val="en-GB"/>
              </w:rPr>
              <w:t>gate</w:t>
            </w:r>
            <w:r>
              <w:rPr>
                <w:rFonts w:ascii="HoratioD-Ligh" w:hAnsi="HoratioD-Ligh" w:cs="HoratioD-Ligh"/>
                <w:sz w:val="28"/>
                <w:szCs w:val="28"/>
                <w:lang w:val="en-GB"/>
              </w:rPr>
              <w:t xml:space="preserve"> – single corridor</w:t>
            </w:r>
          </w:p>
          <w:p w:rsidR="00916528" w:rsidRDefault="00916528" w:rsidP="00327E27">
            <w:pPr>
              <w:ind w:left="95" w:right="-20"/>
              <w:rPr>
                <w:rFonts w:ascii="HoratioD-Ligh" w:hAnsi="HoratioD-Ligh" w:cs="HoratioD-Ligh"/>
                <w:sz w:val="28"/>
                <w:szCs w:val="28"/>
                <w:lang w:val="en-GB"/>
              </w:rPr>
            </w:pPr>
          </w:p>
          <w:p w:rsidR="00916528" w:rsidRPr="00C44ABC" w:rsidRDefault="00916528" w:rsidP="00916528">
            <w:pPr>
              <w:pStyle w:val="ListParagraph"/>
              <w:numPr>
                <w:ilvl w:val="0"/>
                <w:numId w:val="41"/>
              </w:numPr>
              <w:autoSpaceDE w:val="0"/>
              <w:autoSpaceDN w:val="0"/>
              <w:adjustRightInd w:val="0"/>
              <w:contextualSpacing/>
              <w:rPr>
                <w:rFonts w:ascii="CenturyGothic" w:hAnsi="CenturyGothic" w:cs="CenturyGothic"/>
                <w:color w:val="000000"/>
                <w:sz w:val="18"/>
                <w:szCs w:val="18"/>
                <w:lang w:val="en-GB"/>
              </w:rPr>
            </w:pPr>
            <w:r w:rsidRPr="00C44ABC">
              <w:rPr>
                <w:rFonts w:ascii="CenturyGothic-Bold" w:hAnsi="CenturyGothic-Bold" w:cs="CenturyGothic-Bold"/>
                <w:b/>
                <w:bCs/>
                <w:color w:val="020203"/>
                <w:sz w:val="18"/>
                <w:szCs w:val="18"/>
                <w:lang w:val="en-GB"/>
              </w:rPr>
              <w:t xml:space="preserve">Dimensions (w x d x h): </w:t>
            </w:r>
            <w:r w:rsidRPr="00C44ABC">
              <w:rPr>
                <w:rFonts w:ascii="CenturyGothic" w:hAnsi="CenturyGothic" w:cs="CenturyGothic"/>
                <w:color w:val="000000"/>
                <w:sz w:val="18"/>
                <w:szCs w:val="18"/>
                <w:lang w:val="en-GB"/>
              </w:rPr>
              <w:t>Millimetres: 51 (Max at base) x 597 x 1786 (± 3)</w:t>
            </w:r>
          </w:p>
          <w:p w:rsidR="00916528" w:rsidRDefault="00916528" w:rsidP="00327E27">
            <w:pPr>
              <w:ind w:left="709" w:right="-20"/>
              <w:rPr>
                <w:rFonts w:ascii="CenturyGothic" w:hAnsi="CenturyGothic" w:cs="CenturyGothic"/>
                <w:color w:val="000000"/>
                <w:sz w:val="18"/>
                <w:szCs w:val="18"/>
                <w:lang w:val="en-GB"/>
              </w:rPr>
            </w:pPr>
            <w:r>
              <w:rPr>
                <w:rFonts w:ascii="CenturyGothic" w:hAnsi="CenturyGothic" w:cs="CenturyGothic"/>
                <w:color w:val="000000"/>
                <w:sz w:val="18"/>
                <w:szCs w:val="18"/>
                <w:lang w:val="en-GB"/>
              </w:rPr>
              <w:t>Inches: 2.5 (Max at base) x 23.5 x 70.3 (± 0.1)</w:t>
            </w:r>
          </w:p>
          <w:p w:rsidR="00916528" w:rsidRPr="00C44ABC" w:rsidRDefault="00916528" w:rsidP="00916528">
            <w:pPr>
              <w:pStyle w:val="ListParagraph"/>
              <w:numPr>
                <w:ilvl w:val="0"/>
                <w:numId w:val="41"/>
              </w:numPr>
              <w:autoSpaceDE w:val="0"/>
              <w:autoSpaceDN w:val="0"/>
              <w:adjustRightInd w:val="0"/>
              <w:contextualSpacing/>
              <w:rPr>
                <w:rFonts w:ascii="CenturyGothic" w:hAnsi="CenturyGothic" w:cs="CenturyGothic"/>
                <w:color w:val="000000"/>
                <w:sz w:val="18"/>
                <w:szCs w:val="18"/>
                <w:lang w:val="en-GB"/>
              </w:rPr>
            </w:pPr>
            <w:r w:rsidRPr="00C44ABC">
              <w:rPr>
                <w:rFonts w:ascii="CenturyGothic-Bold" w:hAnsi="CenturyGothic-Bold" w:cs="CenturyGothic-Bold"/>
                <w:b/>
                <w:bCs/>
                <w:color w:val="020203"/>
                <w:sz w:val="18"/>
                <w:szCs w:val="18"/>
                <w:lang w:val="en-GB"/>
              </w:rPr>
              <w:t xml:space="preserve">Power: </w:t>
            </w:r>
            <w:r w:rsidRPr="00C44ABC">
              <w:rPr>
                <w:rFonts w:ascii="CenturyGothic" w:hAnsi="CenturyGothic" w:cs="CenturyGothic"/>
                <w:color w:val="000000"/>
                <w:sz w:val="18"/>
                <w:szCs w:val="18"/>
                <w:lang w:val="en-GB"/>
              </w:rPr>
              <w:t>Supply voltage: 100/120, 220/240 VAC, 50 / 60 Hz</w:t>
            </w:r>
          </w:p>
          <w:p w:rsidR="00916528" w:rsidRDefault="00916528" w:rsidP="00327E27">
            <w:pPr>
              <w:ind w:left="709" w:right="-20"/>
              <w:rPr>
                <w:rFonts w:ascii="CenturyGothic" w:hAnsi="CenturyGothic" w:cs="CenturyGothic"/>
                <w:color w:val="000000"/>
                <w:sz w:val="18"/>
                <w:szCs w:val="18"/>
                <w:lang w:val="en-GB"/>
              </w:rPr>
            </w:pPr>
            <w:r>
              <w:rPr>
                <w:rFonts w:ascii="CenturyGothic" w:hAnsi="CenturyGothic" w:cs="CenturyGothic"/>
                <w:color w:val="000000"/>
                <w:sz w:val="18"/>
                <w:szCs w:val="18"/>
                <w:lang w:val="en-GB"/>
              </w:rPr>
              <w:t>Power consumption: 3.0A / 1.5A</w:t>
            </w:r>
          </w:p>
          <w:p w:rsidR="00916528" w:rsidRPr="00C44ABC" w:rsidRDefault="00916528" w:rsidP="00916528">
            <w:pPr>
              <w:pStyle w:val="ListParagraph"/>
              <w:numPr>
                <w:ilvl w:val="0"/>
                <w:numId w:val="41"/>
              </w:numPr>
              <w:autoSpaceDE w:val="0"/>
              <w:autoSpaceDN w:val="0"/>
              <w:adjustRightInd w:val="0"/>
              <w:contextualSpacing/>
              <w:rPr>
                <w:rFonts w:ascii="CenturyGothic-Bold" w:hAnsi="CenturyGothic-Bold" w:cs="CenturyGothic-Bold"/>
                <w:b/>
                <w:bCs/>
                <w:color w:val="020203"/>
                <w:sz w:val="18"/>
                <w:szCs w:val="18"/>
                <w:lang w:val="en-GB"/>
              </w:rPr>
            </w:pPr>
            <w:r w:rsidRPr="00C44ABC">
              <w:rPr>
                <w:rFonts w:ascii="CenturyGothic-Bold" w:hAnsi="CenturyGothic-Bold" w:cs="CenturyGothic-Bold"/>
                <w:b/>
                <w:bCs/>
                <w:color w:val="020203"/>
                <w:sz w:val="18"/>
                <w:szCs w:val="18"/>
                <w:lang w:val="en-GB"/>
              </w:rPr>
              <w:t>Alarm:</w:t>
            </w:r>
          </w:p>
          <w:p w:rsidR="00916528" w:rsidRDefault="00916528" w:rsidP="00327E27">
            <w:pPr>
              <w:autoSpaceDE w:val="0"/>
              <w:autoSpaceDN w:val="0"/>
              <w:adjustRightInd w:val="0"/>
              <w:ind w:firstLine="709"/>
              <w:rPr>
                <w:rFonts w:ascii="CenturyGothic" w:hAnsi="CenturyGothic" w:cs="CenturyGothic"/>
                <w:color w:val="000000"/>
                <w:sz w:val="18"/>
                <w:szCs w:val="18"/>
                <w:lang w:val="en-GB"/>
              </w:rPr>
            </w:pPr>
            <w:r>
              <w:rPr>
                <w:rFonts w:ascii="CenturyGothic" w:hAnsi="CenturyGothic" w:cs="CenturyGothic"/>
                <w:color w:val="000000"/>
                <w:sz w:val="18"/>
                <w:szCs w:val="18"/>
                <w:lang w:val="en-GB"/>
              </w:rPr>
              <w:t>Multi-colour*, customer selectable LED lights</w:t>
            </w:r>
          </w:p>
          <w:p w:rsidR="00916528" w:rsidRDefault="00916528" w:rsidP="00327E27">
            <w:pPr>
              <w:autoSpaceDE w:val="0"/>
              <w:autoSpaceDN w:val="0"/>
              <w:adjustRightInd w:val="0"/>
              <w:ind w:firstLine="709"/>
              <w:rPr>
                <w:rFonts w:ascii="CenturyGothic" w:hAnsi="CenturyGothic" w:cs="CenturyGothic"/>
                <w:color w:val="000000"/>
                <w:sz w:val="18"/>
                <w:szCs w:val="18"/>
                <w:lang w:val="en-GB"/>
              </w:rPr>
            </w:pPr>
            <w:r>
              <w:rPr>
                <w:rFonts w:ascii="CenturyGothic" w:hAnsi="CenturyGothic" w:cs="CenturyGothic"/>
                <w:color w:val="000000"/>
                <w:sz w:val="18"/>
                <w:szCs w:val="18"/>
                <w:lang w:val="en-GB"/>
              </w:rPr>
              <w:t>Variable alarm pattern and adjustable volume</w:t>
            </w:r>
          </w:p>
          <w:p w:rsidR="00916528" w:rsidRDefault="00916528" w:rsidP="00327E27">
            <w:pPr>
              <w:autoSpaceDE w:val="0"/>
              <w:autoSpaceDN w:val="0"/>
              <w:adjustRightInd w:val="0"/>
              <w:ind w:left="709"/>
              <w:rPr>
                <w:rFonts w:ascii="CenturyGothic" w:hAnsi="CenturyGothic" w:cs="CenturyGothic"/>
                <w:color w:val="000000"/>
                <w:sz w:val="18"/>
                <w:szCs w:val="18"/>
                <w:lang w:val="en-GB"/>
              </w:rPr>
            </w:pPr>
            <w:r>
              <w:rPr>
                <w:rFonts w:ascii="CenturyGothic" w:hAnsi="CenturyGothic" w:cs="CenturyGothic"/>
                <w:color w:val="000000"/>
                <w:sz w:val="18"/>
                <w:szCs w:val="18"/>
                <w:lang w:val="en-GB"/>
              </w:rPr>
              <w:t>Highly visible integrated digital display to monitor alarm counts, ingoing and outgoing</w:t>
            </w:r>
          </w:p>
          <w:p w:rsidR="00916528" w:rsidRDefault="00916528" w:rsidP="00327E27">
            <w:pPr>
              <w:ind w:right="-20" w:firstLine="709"/>
              <w:rPr>
                <w:rFonts w:ascii="CenturyGothic" w:hAnsi="CenturyGothic" w:cs="CenturyGothic"/>
                <w:color w:val="000000"/>
                <w:sz w:val="18"/>
                <w:szCs w:val="18"/>
                <w:lang w:val="en-GB"/>
              </w:rPr>
            </w:pPr>
            <w:r>
              <w:rPr>
                <w:rFonts w:ascii="CenturyGothic" w:hAnsi="CenturyGothic" w:cs="CenturyGothic"/>
                <w:color w:val="000000"/>
                <w:sz w:val="18"/>
                <w:szCs w:val="18"/>
                <w:lang w:val="en-GB"/>
              </w:rPr>
              <w:t>library user traffic, and diagnostics</w:t>
            </w:r>
          </w:p>
          <w:p w:rsidR="00916528" w:rsidRPr="00C44ABC" w:rsidRDefault="00916528" w:rsidP="00916528">
            <w:pPr>
              <w:pStyle w:val="ListParagraph"/>
              <w:widowControl w:val="0"/>
              <w:numPr>
                <w:ilvl w:val="0"/>
                <w:numId w:val="41"/>
              </w:numPr>
              <w:ind w:right="-20"/>
              <w:contextualSpacing/>
              <w:rPr>
                <w:rFonts w:ascii="Calibri" w:eastAsia="Calibri" w:hAnsi="Calibri" w:cs="Calibri"/>
                <w:sz w:val="28"/>
                <w:szCs w:val="28"/>
              </w:rPr>
            </w:pPr>
            <w:r w:rsidRPr="00C44ABC">
              <w:rPr>
                <w:rFonts w:ascii="CenturyGothic-Bold" w:hAnsi="CenturyGothic-Bold" w:cs="CenturyGothic-Bold"/>
                <w:b/>
                <w:bCs/>
                <w:color w:val="020203"/>
                <w:sz w:val="18"/>
                <w:szCs w:val="18"/>
                <w:lang w:val="en-GB"/>
              </w:rPr>
              <w:t xml:space="preserve">Standards compliance: </w:t>
            </w:r>
            <w:r w:rsidRPr="00C44ABC">
              <w:rPr>
                <w:rFonts w:ascii="CenturyGothic" w:hAnsi="CenturyGothic" w:cs="CenturyGothic"/>
                <w:color w:val="000000"/>
                <w:sz w:val="18"/>
                <w:szCs w:val="18"/>
                <w:lang w:val="en-GB"/>
              </w:rPr>
              <w:t>CE, RCM, ETSI</w:t>
            </w:r>
            <w:r>
              <w:rPr>
                <w:rFonts w:ascii="CenturyGothic" w:hAnsi="CenturyGothic" w:cs="CenturyGothic"/>
                <w:color w:val="000000"/>
                <w:sz w:val="18"/>
                <w:szCs w:val="18"/>
                <w:lang w:val="en-GB"/>
              </w:rPr>
              <w:t xml:space="preserve">, FCC, IC, ADA, DDA, ETL </w:t>
            </w:r>
          </w:p>
        </w:tc>
        <w:tc>
          <w:tcPr>
            <w:tcW w:w="785" w:type="dxa"/>
            <w:tcBorders>
              <w:top w:val="single" w:sz="8" w:space="0" w:color="000000"/>
              <w:left w:val="single" w:sz="8" w:space="0" w:color="000000"/>
              <w:bottom w:val="single" w:sz="8" w:space="0" w:color="000000"/>
              <w:right w:val="single" w:sz="8" w:space="0" w:color="000000"/>
            </w:tcBorders>
          </w:tcPr>
          <w:p w:rsidR="00916528" w:rsidRDefault="00916528" w:rsidP="00327E27">
            <w:pPr>
              <w:ind w:right="304"/>
              <w:jc w:val="center"/>
              <w:rPr>
                <w:rFonts w:ascii="Calibri" w:eastAsia="Calibri" w:hAnsi="Calibri" w:cs="Calibri"/>
                <w:sz w:val="23"/>
                <w:szCs w:val="23"/>
              </w:rPr>
            </w:pPr>
            <w:r>
              <w:rPr>
                <w:rFonts w:ascii="Calibri" w:eastAsia="Calibri" w:hAnsi="Calibri" w:cs="Calibri"/>
                <w:w w:val="101"/>
                <w:sz w:val="23"/>
                <w:szCs w:val="23"/>
              </w:rPr>
              <w:t xml:space="preserve">  1</w:t>
            </w:r>
          </w:p>
        </w:tc>
      </w:tr>
      <w:tr w:rsidR="00916528" w:rsidTr="00916528">
        <w:trPr>
          <w:trHeight w:hRule="exact" w:val="3953"/>
        </w:trPr>
        <w:tc>
          <w:tcPr>
            <w:tcW w:w="775" w:type="dxa"/>
            <w:tcBorders>
              <w:top w:val="single" w:sz="8" w:space="0" w:color="000000"/>
              <w:left w:val="single" w:sz="8" w:space="0" w:color="000000"/>
              <w:bottom w:val="single" w:sz="8" w:space="0" w:color="000000"/>
              <w:right w:val="single" w:sz="7" w:space="0" w:color="000000"/>
            </w:tcBorders>
          </w:tcPr>
          <w:p w:rsidR="00916528" w:rsidRDefault="00916528" w:rsidP="00327E27">
            <w:pPr>
              <w:spacing w:line="200" w:lineRule="exact"/>
              <w:rPr>
                <w:sz w:val="20"/>
                <w:szCs w:val="20"/>
              </w:rPr>
            </w:pPr>
          </w:p>
          <w:p w:rsidR="00916528" w:rsidRDefault="00916528" w:rsidP="00327E27">
            <w:pPr>
              <w:spacing w:before="16" w:line="260" w:lineRule="exact"/>
              <w:rPr>
                <w:sz w:val="26"/>
                <w:szCs w:val="26"/>
              </w:rPr>
            </w:pPr>
          </w:p>
          <w:p w:rsidR="00916528" w:rsidRDefault="001E5BCF" w:rsidP="00327E27">
            <w:pPr>
              <w:spacing w:line="280" w:lineRule="exact"/>
              <w:ind w:right="-20"/>
              <w:jc w:val="center"/>
              <w:rPr>
                <w:rFonts w:ascii="Calibri" w:eastAsia="Calibri" w:hAnsi="Calibri" w:cs="Calibri"/>
                <w:sz w:val="23"/>
                <w:szCs w:val="23"/>
              </w:rPr>
            </w:pPr>
            <w:r>
              <w:rPr>
                <w:rFonts w:ascii="Calibri" w:eastAsia="Calibri" w:hAnsi="Calibri" w:cs="Calibri"/>
                <w:w w:val="101"/>
                <w:position w:val="1"/>
                <w:sz w:val="23"/>
                <w:szCs w:val="23"/>
              </w:rPr>
              <w:t>LSE-</w:t>
            </w:r>
            <w:r w:rsidR="00916528">
              <w:rPr>
                <w:rFonts w:ascii="Calibri" w:eastAsia="Calibri" w:hAnsi="Calibri" w:cs="Calibri"/>
                <w:w w:val="101"/>
                <w:position w:val="1"/>
                <w:sz w:val="23"/>
                <w:szCs w:val="23"/>
              </w:rPr>
              <w:t>2</w:t>
            </w:r>
          </w:p>
        </w:tc>
        <w:tc>
          <w:tcPr>
            <w:tcW w:w="7585" w:type="dxa"/>
            <w:tcBorders>
              <w:top w:val="single" w:sz="8" w:space="0" w:color="000000"/>
              <w:left w:val="single" w:sz="7" w:space="0" w:color="000000"/>
              <w:bottom w:val="single" w:sz="8" w:space="0" w:color="000000"/>
              <w:right w:val="single" w:sz="8" w:space="0" w:color="000000"/>
            </w:tcBorders>
          </w:tcPr>
          <w:p w:rsidR="00916528" w:rsidRDefault="00916528" w:rsidP="00327E27">
            <w:pPr>
              <w:autoSpaceDE w:val="0"/>
              <w:autoSpaceDN w:val="0"/>
              <w:adjustRightInd w:val="0"/>
              <w:spacing w:before="2" w:line="110" w:lineRule="exact"/>
              <w:rPr>
                <w:sz w:val="11"/>
                <w:szCs w:val="11"/>
                <w:lang w:val="en-GB"/>
              </w:rPr>
            </w:pPr>
          </w:p>
          <w:p w:rsidR="00916528" w:rsidRDefault="00916528" w:rsidP="00327E27">
            <w:pPr>
              <w:ind w:right="-20"/>
              <w:rPr>
                <w:rFonts w:ascii="HoratioD-Ligh" w:hAnsi="HoratioD-Ligh" w:cs="HoratioD-Ligh"/>
                <w:sz w:val="28"/>
                <w:szCs w:val="28"/>
                <w:lang w:val="en-GB"/>
              </w:rPr>
            </w:pPr>
            <w:r>
              <w:rPr>
                <w:rFonts w:ascii="HoratioD-Ligh" w:hAnsi="HoratioD-Ligh" w:cs="HoratioD-Ligh"/>
                <w:sz w:val="28"/>
                <w:szCs w:val="28"/>
                <w:lang w:val="en-GB"/>
              </w:rPr>
              <w:t>hybrid staff workstation</w:t>
            </w:r>
          </w:p>
          <w:p w:rsidR="00916528" w:rsidRDefault="00916528" w:rsidP="00327E27">
            <w:pPr>
              <w:pStyle w:val="Default"/>
              <w:spacing w:after="32"/>
              <w:rPr>
                <w:rStyle w:val="A7"/>
              </w:rPr>
            </w:pPr>
            <w:r>
              <w:rPr>
                <w:rStyle w:val="A7"/>
              </w:rPr>
              <w:t>Combines RFID item identification and Tattle-Tape</w:t>
            </w:r>
            <w:r>
              <w:rPr>
                <w:rStyle w:val="A8"/>
              </w:rPr>
              <w:t xml:space="preserve">™ </w:t>
            </w:r>
            <w:r>
              <w:rPr>
                <w:rStyle w:val="A7"/>
              </w:rPr>
              <w:t>security into one operation ; Performs check-in or checkout in one step ;Processes barcodes and RFID Tags ;Enhanced design which helps reduce false alarms</w:t>
            </w:r>
          </w:p>
          <w:p w:rsidR="00916528" w:rsidRPr="007C2591" w:rsidRDefault="00916528" w:rsidP="00916528">
            <w:pPr>
              <w:pStyle w:val="ListParagraph"/>
              <w:numPr>
                <w:ilvl w:val="0"/>
                <w:numId w:val="41"/>
              </w:numPr>
              <w:autoSpaceDE w:val="0"/>
              <w:autoSpaceDN w:val="0"/>
              <w:adjustRightInd w:val="0"/>
              <w:spacing w:line="241" w:lineRule="atLeast"/>
              <w:contextualSpacing/>
              <w:jc w:val="both"/>
              <w:rPr>
                <w:rFonts w:ascii="Century Gothic" w:hAnsi="Century Gothic" w:cs="Century Gothic"/>
                <w:color w:val="211D1E"/>
                <w:sz w:val="20"/>
                <w:szCs w:val="20"/>
                <w:lang w:val="en-GB"/>
              </w:rPr>
            </w:pPr>
            <w:r w:rsidRPr="007C2591">
              <w:rPr>
                <w:rFonts w:ascii="Century Gothic" w:hAnsi="Century Gothic" w:cs="Century Gothic"/>
                <w:b/>
                <w:bCs/>
                <w:color w:val="211D1E"/>
                <w:sz w:val="20"/>
                <w:szCs w:val="20"/>
                <w:lang w:val="en-GB"/>
              </w:rPr>
              <w:t>Dimensions</w:t>
            </w:r>
          </w:p>
          <w:p w:rsidR="00916528" w:rsidRPr="007C2591" w:rsidRDefault="00916528" w:rsidP="00916528">
            <w:pPr>
              <w:numPr>
                <w:ilvl w:val="0"/>
                <w:numId w:val="42"/>
              </w:numPr>
              <w:autoSpaceDE w:val="0"/>
              <w:autoSpaceDN w:val="0"/>
              <w:adjustRightInd w:val="0"/>
              <w:ind w:left="709"/>
              <w:rPr>
                <w:rFonts w:ascii="Century Gothic" w:hAnsi="Century Gothic" w:cs="Century Gothic"/>
                <w:color w:val="211D1E"/>
                <w:sz w:val="19"/>
                <w:szCs w:val="19"/>
                <w:lang w:val="en-GB"/>
              </w:rPr>
            </w:pPr>
            <w:r w:rsidRPr="007C2591">
              <w:rPr>
                <w:rFonts w:ascii="Century Gothic" w:hAnsi="Century Gothic" w:cs="Century Gothic"/>
                <w:color w:val="211D1E"/>
                <w:sz w:val="19"/>
                <w:szCs w:val="19"/>
                <w:lang w:val="en-GB"/>
              </w:rPr>
              <w:t>Head dimensions : 12.9”d x 16.0”h x 16.4”w (327.4 mm x 406.0 mm x 416.1 mm)</w:t>
            </w:r>
          </w:p>
          <w:p w:rsidR="00916528" w:rsidRDefault="00916528" w:rsidP="00916528">
            <w:pPr>
              <w:numPr>
                <w:ilvl w:val="0"/>
                <w:numId w:val="42"/>
              </w:numPr>
              <w:autoSpaceDE w:val="0"/>
              <w:autoSpaceDN w:val="0"/>
              <w:adjustRightInd w:val="0"/>
              <w:ind w:left="709"/>
              <w:rPr>
                <w:rFonts w:ascii="Century Gothic" w:hAnsi="Century Gothic" w:cs="Century Gothic"/>
                <w:color w:val="211D1E"/>
                <w:sz w:val="19"/>
                <w:szCs w:val="19"/>
                <w:lang w:val="en-GB"/>
              </w:rPr>
            </w:pPr>
            <w:r w:rsidRPr="007C2591">
              <w:rPr>
                <w:rFonts w:ascii="Century Gothic" w:hAnsi="Century Gothic" w:cs="Century Gothic"/>
                <w:color w:val="211D1E"/>
                <w:sz w:val="19"/>
                <w:szCs w:val="19"/>
                <w:lang w:val="en-GB"/>
              </w:rPr>
              <w:t>Electronics chassis : 12”d x 2.5”h x 11”w (304.8 mm x 63.5 mm x 279.4 mm)</w:t>
            </w:r>
          </w:p>
          <w:p w:rsidR="00916528" w:rsidRPr="007C2591" w:rsidRDefault="00916528" w:rsidP="00916528">
            <w:pPr>
              <w:autoSpaceDE w:val="0"/>
              <w:autoSpaceDN w:val="0"/>
              <w:adjustRightInd w:val="0"/>
              <w:rPr>
                <w:rFonts w:ascii="Century Gothic" w:hAnsi="Century Gothic" w:cs="Century Gothic"/>
                <w:color w:val="211D1E"/>
                <w:sz w:val="19"/>
                <w:szCs w:val="19"/>
                <w:lang w:val="en-GB"/>
              </w:rPr>
            </w:pPr>
          </w:p>
          <w:p w:rsidR="00916528" w:rsidRDefault="00916528" w:rsidP="00916528">
            <w:pPr>
              <w:pStyle w:val="ListParagraph"/>
              <w:numPr>
                <w:ilvl w:val="0"/>
                <w:numId w:val="43"/>
              </w:numPr>
              <w:autoSpaceDE w:val="0"/>
              <w:autoSpaceDN w:val="0"/>
              <w:adjustRightInd w:val="0"/>
              <w:spacing w:line="241" w:lineRule="atLeast"/>
              <w:jc w:val="both"/>
              <w:rPr>
                <w:rFonts w:ascii="Century Gothic" w:hAnsi="Century Gothic" w:cs="Century Gothic"/>
                <w:b/>
                <w:bCs/>
                <w:color w:val="211D1E"/>
                <w:sz w:val="20"/>
                <w:szCs w:val="20"/>
                <w:lang w:val="en-GB"/>
              </w:rPr>
            </w:pPr>
            <w:r>
              <w:rPr>
                <w:rFonts w:ascii="Century Gothic" w:hAnsi="Century Gothic" w:cs="Century Gothic"/>
                <w:b/>
                <w:bCs/>
                <w:color w:val="211D1E"/>
                <w:sz w:val="20"/>
                <w:szCs w:val="20"/>
                <w:lang w:val="en-GB"/>
              </w:rPr>
              <w:t>Features</w:t>
            </w:r>
          </w:p>
          <w:p w:rsidR="00916528" w:rsidRPr="00916528" w:rsidRDefault="00916528" w:rsidP="00916528">
            <w:pPr>
              <w:numPr>
                <w:ilvl w:val="0"/>
                <w:numId w:val="42"/>
              </w:numPr>
              <w:autoSpaceDE w:val="0"/>
              <w:autoSpaceDN w:val="0"/>
              <w:adjustRightInd w:val="0"/>
              <w:rPr>
                <w:rFonts w:ascii="Century Gothic" w:hAnsi="Century Gothic" w:cs="Century Gothic"/>
                <w:color w:val="211D1E"/>
                <w:sz w:val="19"/>
                <w:szCs w:val="19"/>
                <w:lang w:val="en-GB"/>
              </w:rPr>
            </w:pPr>
            <w:r w:rsidRPr="00916528">
              <w:rPr>
                <w:rFonts w:ascii="Century Gothic" w:hAnsi="Century Gothic" w:cs="Century Gothic"/>
                <w:color w:val="211D1E"/>
                <w:sz w:val="19"/>
                <w:szCs w:val="19"/>
                <w:lang w:val="en-GB"/>
              </w:rPr>
              <w:t>RFID ‘case set’ feature saves time by reduced handling</w:t>
            </w:r>
          </w:p>
          <w:p w:rsidR="00916528" w:rsidRPr="00916528" w:rsidRDefault="00916528" w:rsidP="00916528">
            <w:pPr>
              <w:numPr>
                <w:ilvl w:val="0"/>
                <w:numId w:val="42"/>
              </w:numPr>
              <w:autoSpaceDE w:val="0"/>
              <w:autoSpaceDN w:val="0"/>
              <w:adjustRightInd w:val="0"/>
              <w:rPr>
                <w:rFonts w:ascii="Century Gothic" w:hAnsi="Century Gothic" w:cs="Century Gothic"/>
                <w:color w:val="211D1E"/>
                <w:sz w:val="19"/>
                <w:szCs w:val="19"/>
                <w:lang w:val="en-GB"/>
              </w:rPr>
            </w:pPr>
            <w:r w:rsidRPr="00916528">
              <w:rPr>
                <w:rFonts w:ascii="Century Gothic" w:hAnsi="Century Gothic" w:cs="Century Gothic"/>
                <w:color w:val="211D1E"/>
                <w:sz w:val="19"/>
                <w:szCs w:val="19"/>
                <w:lang w:val="en-GB"/>
              </w:rPr>
              <w:t>Verifier light confirms presence of sensitized  Security Strip</w:t>
            </w:r>
          </w:p>
          <w:p w:rsidR="00916528" w:rsidRPr="00916528" w:rsidRDefault="00916528" w:rsidP="00916528">
            <w:pPr>
              <w:numPr>
                <w:ilvl w:val="0"/>
                <w:numId w:val="42"/>
              </w:numPr>
              <w:autoSpaceDE w:val="0"/>
              <w:autoSpaceDN w:val="0"/>
              <w:adjustRightInd w:val="0"/>
              <w:rPr>
                <w:rFonts w:ascii="Century Gothic" w:hAnsi="Century Gothic" w:cs="Century Gothic"/>
                <w:color w:val="211D1E"/>
                <w:sz w:val="19"/>
                <w:szCs w:val="19"/>
                <w:lang w:val="en-GB"/>
              </w:rPr>
            </w:pPr>
            <w:r w:rsidRPr="00916528">
              <w:rPr>
                <w:rFonts w:ascii="Century Gothic" w:hAnsi="Century Gothic" w:cs="Century Gothic"/>
                <w:color w:val="211D1E"/>
                <w:sz w:val="19"/>
                <w:szCs w:val="19"/>
                <w:lang w:val="en-GB"/>
              </w:rPr>
              <w:t>Flexible design for improved ergonomics</w:t>
            </w:r>
          </w:p>
          <w:p w:rsidR="00916528" w:rsidRPr="00916528" w:rsidRDefault="00916528" w:rsidP="00916528">
            <w:pPr>
              <w:numPr>
                <w:ilvl w:val="0"/>
                <w:numId w:val="42"/>
              </w:numPr>
              <w:autoSpaceDE w:val="0"/>
              <w:autoSpaceDN w:val="0"/>
              <w:adjustRightInd w:val="0"/>
              <w:rPr>
                <w:rFonts w:ascii="Century Gothic" w:hAnsi="Century Gothic" w:cs="Century Gothic"/>
                <w:color w:val="211D1E"/>
                <w:sz w:val="19"/>
                <w:szCs w:val="19"/>
                <w:lang w:val="en-GB"/>
              </w:rPr>
            </w:pPr>
            <w:r w:rsidRPr="00916528">
              <w:rPr>
                <w:rFonts w:ascii="Century Gothic" w:hAnsi="Century Gothic" w:cs="Century Gothic"/>
                <w:color w:val="211D1E"/>
                <w:sz w:val="19"/>
                <w:szCs w:val="19"/>
                <w:lang w:val="en-GB"/>
              </w:rPr>
              <w:t>Visible indication if staff workstation is down</w:t>
            </w:r>
          </w:p>
          <w:p w:rsidR="00916528" w:rsidRPr="00916528" w:rsidRDefault="00916528" w:rsidP="00916528">
            <w:pPr>
              <w:numPr>
                <w:ilvl w:val="0"/>
                <w:numId w:val="42"/>
              </w:numPr>
              <w:autoSpaceDE w:val="0"/>
              <w:autoSpaceDN w:val="0"/>
              <w:adjustRightInd w:val="0"/>
              <w:rPr>
                <w:rFonts w:ascii="Century Gothic" w:hAnsi="Century Gothic" w:cs="Century Gothic"/>
                <w:color w:val="211D1E"/>
                <w:sz w:val="19"/>
                <w:szCs w:val="19"/>
                <w:lang w:val="en-GB"/>
              </w:rPr>
            </w:pPr>
            <w:r w:rsidRPr="00916528">
              <w:rPr>
                <w:rFonts w:ascii="Century Gothic" w:hAnsi="Century Gothic" w:cs="Century Gothic"/>
                <w:color w:val="211D1E"/>
                <w:sz w:val="19"/>
                <w:szCs w:val="19"/>
                <w:lang w:val="en-GB"/>
              </w:rPr>
              <w:t>Performs barcode-to-RFID conversions</w:t>
            </w:r>
          </w:p>
          <w:p w:rsidR="00916528" w:rsidRDefault="00916528" w:rsidP="00327E27">
            <w:pPr>
              <w:spacing w:before="3" w:line="280" w:lineRule="exact"/>
              <w:ind w:left="95" w:right="-20"/>
              <w:rPr>
                <w:rFonts w:ascii="Calibri" w:eastAsia="Calibri" w:hAnsi="Calibri" w:cs="Calibri"/>
                <w:sz w:val="23"/>
                <w:szCs w:val="23"/>
              </w:rPr>
            </w:pPr>
          </w:p>
          <w:p w:rsidR="00916528" w:rsidRDefault="00916528" w:rsidP="00327E27">
            <w:pPr>
              <w:spacing w:before="3" w:line="280" w:lineRule="exact"/>
              <w:ind w:left="95" w:right="-20"/>
              <w:rPr>
                <w:rFonts w:ascii="Calibri" w:eastAsia="Calibri" w:hAnsi="Calibri" w:cs="Calibri"/>
                <w:sz w:val="23"/>
                <w:szCs w:val="23"/>
              </w:rPr>
            </w:pPr>
          </w:p>
          <w:p w:rsidR="00916528" w:rsidRDefault="00916528" w:rsidP="00327E27">
            <w:pPr>
              <w:spacing w:before="3" w:line="280" w:lineRule="exact"/>
              <w:ind w:left="95" w:right="-20"/>
              <w:rPr>
                <w:rFonts w:ascii="Calibri" w:eastAsia="Calibri" w:hAnsi="Calibri" w:cs="Calibri"/>
                <w:sz w:val="23"/>
                <w:szCs w:val="23"/>
              </w:rPr>
            </w:pPr>
          </w:p>
        </w:tc>
        <w:tc>
          <w:tcPr>
            <w:tcW w:w="785" w:type="dxa"/>
            <w:tcBorders>
              <w:top w:val="single" w:sz="8" w:space="0" w:color="000000"/>
              <w:left w:val="single" w:sz="8" w:space="0" w:color="000000"/>
              <w:bottom w:val="single" w:sz="8" w:space="0" w:color="000000"/>
              <w:right w:val="single" w:sz="8" w:space="0" w:color="000000"/>
            </w:tcBorders>
          </w:tcPr>
          <w:p w:rsidR="00916528" w:rsidRDefault="00916528" w:rsidP="00327E27">
            <w:pPr>
              <w:spacing w:line="280" w:lineRule="exact"/>
              <w:ind w:right="306"/>
              <w:rPr>
                <w:rFonts w:ascii="Calibri" w:eastAsia="Calibri" w:hAnsi="Calibri" w:cs="Calibri"/>
                <w:sz w:val="23"/>
                <w:szCs w:val="23"/>
              </w:rPr>
            </w:pPr>
            <w:r>
              <w:rPr>
                <w:rFonts w:ascii="Calibri" w:eastAsia="Calibri" w:hAnsi="Calibri" w:cs="Calibri"/>
                <w:w w:val="101"/>
                <w:position w:val="1"/>
                <w:sz w:val="23"/>
                <w:szCs w:val="23"/>
              </w:rPr>
              <w:t xml:space="preserve">   1</w:t>
            </w:r>
          </w:p>
        </w:tc>
      </w:tr>
      <w:tr w:rsidR="00916528" w:rsidTr="00327E27">
        <w:trPr>
          <w:trHeight w:hRule="exact" w:val="2432"/>
        </w:trPr>
        <w:tc>
          <w:tcPr>
            <w:tcW w:w="775" w:type="dxa"/>
            <w:tcBorders>
              <w:top w:val="single" w:sz="8" w:space="0" w:color="000000"/>
              <w:left w:val="single" w:sz="8" w:space="0" w:color="000000"/>
              <w:bottom w:val="single" w:sz="8" w:space="0" w:color="000000"/>
              <w:right w:val="single" w:sz="7" w:space="0" w:color="000000"/>
            </w:tcBorders>
          </w:tcPr>
          <w:p w:rsidR="00916528" w:rsidRDefault="001E5BCF" w:rsidP="00327E27">
            <w:pPr>
              <w:spacing w:line="200" w:lineRule="exact"/>
              <w:jc w:val="center"/>
              <w:rPr>
                <w:sz w:val="20"/>
                <w:szCs w:val="20"/>
              </w:rPr>
            </w:pPr>
            <w:r>
              <w:rPr>
                <w:sz w:val="20"/>
                <w:szCs w:val="20"/>
              </w:rPr>
              <w:t>LSE-</w:t>
            </w:r>
            <w:bookmarkStart w:id="0" w:name="_GoBack"/>
            <w:bookmarkEnd w:id="0"/>
            <w:r w:rsidR="00916528">
              <w:rPr>
                <w:sz w:val="20"/>
                <w:szCs w:val="20"/>
              </w:rPr>
              <w:t>3</w:t>
            </w:r>
          </w:p>
        </w:tc>
        <w:tc>
          <w:tcPr>
            <w:tcW w:w="7585" w:type="dxa"/>
            <w:tcBorders>
              <w:top w:val="single" w:sz="8" w:space="0" w:color="000000"/>
              <w:left w:val="single" w:sz="7" w:space="0" w:color="000000"/>
              <w:bottom w:val="single" w:sz="8" w:space="0" w:color="000000"/>
              <w:right w:val="single" w:sz="8" w:space="0" w:color="000000"/>
            </w:tcBorders>
          </w:tcPr>
          <w:p w:rsidR="00916528" w:rsidRDefault="00916528" w:rsidP="00327E27">
            <w:pPr>
              <w:spacing w:before="22"/>
              <w:ind w:left="95" w:right="-20"/>
              <w:rPr>
                <w:rFonts w:ascii="HoratioDLig" w:hAnsi="HoratioDLig" w:cs="HoratioDLig"/>
                <w:color w:val="211D1E"/>
                <w:sz w:val="44"/>
                <w:szCs w:val="44"/>
                <w:lang w:val="en-GB"/>
              </w:rPr>
            </w:pPr>
            <w:r>
              <w:rPr>
                <w:rFonts w:ascii="HoratioDLig" w:hAnsi="HoratioDLig" w:cs="HoratioDLig"/>
                <w:color w:val="211D1E"/>
                <w:sz w:val="44"/>
                <w:szCs w:val="44"/>
                <w:lang w:val="en-GB"/>
              </w:rPr>
              <w:t>Security Strips</w:t>
            </w:r>
          </w:p>
          <w:p w:rsidR="00916528" w:rsidRDefault="00916528" w:rsidP="00327E27">
            <w:pPr>
              <w:autoSpaceDE w:val="0"/>
              <w:autoSpaceDN w:val="0"/>
              <w:adjustRightInd w:val="0"/>
              <w:rPr>
                <w:rFonts w:ascii="Century Gothic" w:hAnsi="Century Gothic" w:cs="Century Gothic"/>
                <w:color w:val="000000"/>
                <w:lang w:val="en-GB"/>
              </w:rPr>
            </w:pPr>
          </w:p>
          <w:p w:rsidR="00916528" w:rsidRDefault="00916528" w:rsidP="00327E27">
            <w:pPr>
              <w:spacing w:before="22"/>
              <w:ind w:left="95" w:right="-20"/>
              <w:rPr>
                <w:rFonts w:ascii="Century Gothic" w:hAnsi="Century Gothic" w:cs="Century Gothic"/>
                <w:color w:val="211D1E"/>
                <w:sz w:val="18"/>
                <w:szCs w:val="18"/>
                <w:lang w:val="en-GB"/>
              </w:rPr>
            </w:pPr>
            <w:r>
              <w:rPr>
                <w:rFonts w:ascii="Century Gothic" w:hAnsi="Century Gothic" w:cs="Century Gothic"/>
                <w:b/>
                <w:bCs/>
                <w:color w:val="211D1E"/>
                <w:sz w:val="18"/>
                <w:szCs w:val="18"/>
                <w:lang w:val="en-GB"/>
              </w:rPr>
              <w:t xml:space="preserve">Security Strips B2 </w:t>
            </w:r>
            <w:r>
              <w:rPr>
                <w:rFonts w:ascii="Century Gothic" w:hAnsi="Century Gothic" w:cs="Century Gothic"/>
                <w:color w:val="211D1E"/>
                <w:sz w:val="18"/>
                <w:szCs w:val="18"/>
                <w:lang w:val="en-GB"/>
              </w:rPr>
              <w:t>Ultra-thin, double-sided strips are designed to be applied between pages of books and periodicals. The extra-long liner makes it easier to insert the strip deeply into the gutter, making it virtually undetectable.</w:t>
            </w:r>
          </w:p>
          <w:p w:rsidR="00916528" w:rsidRDefault="00916528" w:rsidP="00327E27">
            <w:pPr>
              <w:spacing w:before="22"/>
              <w:ind w:left="95" w:right="-20"/>
              <w:rPr>
                <w:rFonts w:ascii="Calibri" w:eastAsia="Calibri" w:hAnsi="Calibri" w:cs="Calibri"/>
                <w:sz w:val="23"/>
                <w:szCs w:val="23"/>
              </w:rPr>
            </w:pPr>
          </w:p>
          <w:p w:rsidR="00916528" w:rsidRDefault="00916528" w:rsidP="00327E27">
            <w:pPr>
              <w:spacing w:before="2" w:line="190" w:lineRule="exact"/>
              <w:rPr>
                <w:sz w:val="19"/>
                <w:szCs w:val="19"/>
              </w:rPr>
            </w:pPr>
            <w:r>
              <w:rPr>
                <w:rFonts w:ascii="Calibri" w:eastAsia="Calibri" w:hAnsi="Calibri" w:cs="Calibri"/>
                <w:sz w:val="23"/>
                <w:szCs w:val="23"/>
              </w:rPr>
              <w:t>Warranty of strips should be till live of the book in library.</w:t>
            </w:r>
          </w:p>
        </w:tc>
        <w:tc>
          <w:tcPr>
            <w:tcW w:w="785" w:type="dxa"/>
            <w:tcBorders>
              <w:top w:val="single" w:sz="8" w:space="0" w:color="000000"/>
              <w:left w:val="single" w:sz="8" w:space="0" w:color="000000"/>
              <w:bottom w:val="single" w:sz="8" w:space="0" w:color="000000"/>
              <w:right w:val="single" w:sz="8" w:space="0" w:color="000000"/>
            </w:tcBorders>
          </w:tcPr>
          <w:p w:rsidR="00916528" w:rsidRDefault="00564507" w:rsidP="00327E27">
            <w:pPr>
              <w:spacing w:line="200" w:lineRule="exact"/>
              <w:jc w:val="center"/>
              <w:rPr>
                <w:sz w:val="20"/>
                <w:szCs w:val="20"/>
              </w:rPr>
            </w:pPr>
            <w:r>
              <w:rPr>
                <w:sz w:val="20"/>
                <w:szCs w:val="20"/>
              </w:rPr>
              <w:t>3,0</w:t>
            </w:r>
            <w:r w:rsidR="00916528">
              <w:rPr>
                <w:sz w:val="20"/>
                <w:szCs w:val="20"/>
              </w:rPr>
              <w:t>00</w:t>
            </w:r>
          </w:p>
        </w:tc>
      </w:tr>
    </w:tbl>
    <w:p w:rsidR="00916528" w:rsidRPr="00082AB0" w:rsidRDefault="00916528" w:rsidP="00916528">
      <w:pPr>
        <w:pStyle w:val="NoSpacing"/>
        <w:ind w:left="360"/>
        <w:rPr>
          <w:lang w:val="en-GB"/>
        </w:rPr>
      </w:pPr>
    </w:p>
    <w:p w:rsidR="000453EA" w:rsidRDefault="000453EA" w:rsidP="002A509B"/>
    <w:p w:rsidR="000453EA" w:rsidRDefault="000453EA" w:rsidP="002A509B"/>
    <w:p w:rsidR="000453EA" w:rsidRDefault="000453EA" w:rsidP="002A509B"/>
    <w:p w:rsidR="000453EA" w:rsidRDefault="000453EA" w:rsidP="002A509B"/>
    <w:p w:rsidR="000453EA" w:rsidRDefault="000453EA" w:rsidP="002A509B"/>
    <w:p w:rsidR="000453EA" w:rsidRDefault="000453EA" w:rsidP="002A509B"/>
    <w:p w:rsidR="002A509B" w:rsidRPr="002D0F68" w:rsidRDefault="002A509B" w:rsidP="002A509B">
      <w:r w:rsidRPr="002D0F68">
        <w:t>Signature with Stamp</w:t>
      </w:r>
      <w:r w:rsidRPr="002D0F68">
        <w:tab/>
      </w:r>
      <w:r w:rsidRPr="002D0F68">
        <w:tab/>
      </w:r>
      <w:r w:rsidRPr="002D0F68">
        <w:tab/>
      </w:r>
      <w:r w:rsidRPr="002D0F68">
        <w:tab/>
      </w:r>
      <w:r w:rsidRPr="002D0F68">
        <w:tab/>
      </w:r>
      <w:r w:rsidRPr="002D0F68">
        <w:tab/>
      </w:r>
      <w:r w:rsidRPr="002D0F68">
        <w:tab/>
        <w:t xml:space="preserve">  Signature  </w:t>
      </w:r>
    </w:p>
    <w:p w:rsidR="002A509B" w:rsidRPr="002D0F68" w:rsidRDefault="002A509B" w:rsidP="002A509B">
      <w:r w:rsidRPr="002D0F68">
        <w:t xml:space="preserve">        Contractor       </w:t>
      </w:r>
      <w:r w:rsidRPr="002D0F68">
        <w:tab/>
      </w:r>
      <w:r w:rsidRPr="002D0F68">
        <w:tab/>
      </w:r>
      <w:r w:rsidRPr="002D0F68">
        <w:tab/>
      </w:r>
      <w:r w:rsidRPr="002D0F68">
        <w:tab/>
      </w:r>
      <w:r w:rsidRPr="002D0F68">
        <w:tab/>
      </w:r>
      <w:r w:rsidRPr="002D0F68">
        <w:tab/>
        <w:t xml:space="preserve">      Procurement Manager</w:t>
      </w:r>
    </w:p>
    <w:p w:rsidR="002A509B" w:rsidRPr="002D0F68" w:rsidRDefault="002A509B" w:rsidP="002A509B">
      <w:r w:rsidRPr="002D0F68">
        <w:tab/>
      </w:r>
      <w:r w:rsidRPr="002D0F68">
        <w:tab/>
      </w:r>
      <w:r w:rsidRPr="002D0F68">
        <w:tab/>
      </w:r>
      <w:r w:rsidRPr="002D0F68">
        <w:tab/>
      </w:r>
      <w:r w:rsidRPr="002D0F68">
        <w:tab/>
      </w:r>
      <w:r w:rsidRPr="002D0F68">
        <w:tab/>
      </w:r>
      <w:r w:rsidRPr="002D0F68">
        <w:tab/>
      </w:r>
      <w:r w:rsidRPr="002D0F68">
        <w:tab/>
        <w:t>USPCAS-W, MUET, Jamshoro</w:t>
      </w:r>
    </w:p>
    <w:sectPr w:rsidR="002A509B" w:rsidRPr="002D0F68" w:rsidSect="002063D0">
      <w:pgSz w:w="11909" w:h="16834" w:code="9"/>
      <w:pgMar w:top="144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9F" w:rsidRDefault="0069629F" w:rsidP="00961A87">
      <w:r>
        <w:separator/>
      </w:r>
    </w:p>
  </w:endnote>
  <w:endnote w:type="continuationSeparator" w:id="0">
    <w:p w:rsidR="0069629F" w:rsidRDefault="0069629F"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oratioD-Ligh">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HoratioDLig">
    <w:altName w:val="HoratioDLig"/>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9F" w:rsidRDefault="0069629F" w:rsidP="00961A87">
      <w:r>
        <w:separator/>
      </w:r>
    </w:p>
  </w:footnote>
  <w:footnote w:type="continuationSeparator" w:id="0">
    <w:p w:rsidR="0069629F" w:rsidRDefault="0069629F"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A7BC6E"/>
    <w:multiLevelType w:val="hybridMultilevel"/>
    <w:tmpl w:val="161171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2" w15:restartNumberingAfterBreak="0">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3" w15:restartNumberingAfterBreak="0">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5" w15:restartNumberingAfterBreak="0">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31008"/>
    <w:multiLevelType w:val="multilevel"/>
    <w:tmpl w:val="4A1C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8" w15:restartNumberingAfterBreak="0">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9" w15:restartNumberingAfterBreak="0">
    <w:nsid w:val="1EA839C0"/>
    <w:multiLevelType w:val="hybridMultilevel"/>
    <w:tmpl w:val="6962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2" w15:restartNumberingAfterBreak="0">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4E1F39"/>
    <w:multiLevelType w:val="hybridMultilevel"/>
    <w:tmpl w:val="9006D49A"/>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6" w15:restartNumberingAfterBreak="0">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D1761C"/>
    <w:multiLevelType w:val="hybridMultilevel"/>
    <w:tmpl w:val="819CB4C4"/>
    <w:lvl w:ilvl="0" w:tplc="4800742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22" w15:restartNumberingAfterBreak="0">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3372C0"/>
    <w:multiLevelType w:val="hybridMultilevel"/>
    <w:tmpl w:val="1B68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6" w15:restartNumberingAfterBreak="0">
    <w:nsid w:val="65222480"/>
    <w:multiLevelType w:val="singleLevel"/>
    <w:tmpl w:val="08DC201C"/>
    <w:lvl w:ilvl="0">
      <w:start w:val="1"/>
      <w:numFmt w:val="decimal"/>
      <w:lvlText w:val="%1)"/>
      <w:legacy w:legacy="1" w:legacySpace="0" w:legacyIndent="360"/>
      <w:lvlJc w:val="left"/>
      <w:pPr>
        <w:ind w:left="360" w:hanging="360"/>
      </w:pPr>
    </w:lvl>
  </w:abstractNum>
  <w:abstractNum w:abstractNumId="27" w15:restartNumberingAfterBreak="0">
    <w:nsid w:val="6AC303DA"/>
    <w:multiLevelType w:val="hybridMultilevel"/>
    <w:tmpl w:val="FA7CFC12"/>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8" w15:restartNumberingAfterBreak="0">
    <w:nsid w:val="6DB03B4F"/>
    <w:multiLevelType w:val="singleLevel"/>
    <w:tmpl w:val="0F98828A"/>
    <w:lvl w:ilvl="0">
      <w:start w:val="1"/>
      <w:numFmt w:val="decimal"/>
      <w:lvlText w:val="%1."/>
      <w:legacy w:legacy="1" w:legacySpace="0" w:legacyIndent="720"/>
      <w:lvlJc w:val="left"/>
      <w:pPr>
        <w:ind w:left="720" w:hanging="720"/>
      </w:pPr>
    </w:lvl>
  </w:abstractNum>
  <w:abstractNum w:abstractNumId="29" w15:restartNumberingAfterBreak="0">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2696619"/>
    <w:multiLevelType w:val="hybridMultilevel"/>
    <w:tmpl w:val="1F9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B21D7"/>
    <w:multiLevelType w:val="hybridMultilevel"/>
    <w:tmpl w:val="C9020DD6"/>
    <w:lvl w:ilvl="0" w:tplc="A6E2C022">
      <w:start w:val="1"/>
      <w:numFmt w:val="decimal"/>
      <w:lvlText w:val="%1)"/>
      <w:lvlJc w:val="left"/>
      <w:pPr>
        <w:ind w:left="460" w:hanging="360"/>
      </w:pPr>
      <w:rPr>
        <w:rFonts w:hint="default"/>
      </w:rPr>
    </w:lvl>
    <w:lvl w:ilvl="1" w:tplc="2CF66598">
      <w:numFmt w:val="bullet"/>
      <w:lvlText w:val=""/>
      <w:lvlJc w:val="left"/>
      <w:pPr>
        <w:ind w:left="1180" w:hanging="360"/>
      </w:pPr>
      <w:rPr>
        <w:rFonts w:ascii="Wingdings" w:eastAsia="Calibri" w:hAnsi="Wingdings" w:cs="Times New Roman"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5"/>
  </w:num>
  <w:num w:numId="2">
    <w:abstractNumId w:val="25"/>
  </w:num>
  <w:num w:numId="3">
    <w:abstractNumId w:val="12"/>
  </w:num>
  <w:num w:numId="4">
    <w:abstractNumId w:val="26"/>
  </w:num>
  <w:num w:numId="5">
    <w:abstractNumId w:val="26"/>
    <w:lvlOverride w:ilvl="0">
      <w:lvl w:ilvl="0">
        <w:start w:val="1"/>
        <w:numFmt w:val="decimal"/>
        <w:lvlText w:val="%1)"/>
        <w:legacy w:legacy="1" w:legacySpace="0" w:legacyIndent="360"/>
        <w:lvlJc w:val="left"/>
        <w:pPr>
          <w:ind w:left="360" w:hanging="360"/>
        </w:pPr>
      </w:lvl>
    </w:lvlOverride>
  </w:num>
  <w:num w:numId="6">
    <w:abstractNumId w:val="2"/>
  </w:num>
  <w:num w:numId="7">
    <w:abstractNumId w:val="15"/>
  </w:num>
  <w:num w:numId="8">
    <w:abstractNumId w:val="15"/>
    <w:lvlOverride w:ilvl="0">
      <w:lvl w:ilvl="0">
        <w:start w:val="1"/>
        <w:numFmt w:val="lowerLetter"/>
        <w:lvlText w:val="%1)"/>
        <w:legacy w:legacy="1" w:legacySpace="0" w:legacyIndent="720"/>
        <w:lvlJc w:val="left"/>
        <w:pPr>
          <w:ind w:left="720" w:hanging="720"/>
        </w:pPr>
        <w:rPr>
          <w:b/>
          <w:i w:val="0"/>
        </w:rPr>
      </w:lvl>
    </w:lvlOverride>
  </w:num>
  <w:num w:numId="9">
    <w:abstractNumId w:val="1"/>
  </w:num>
  <w:num w:numId="10">
    <w:abstractNumId w:val="1"/>
    <w:lvlOverride w:ilvl="0">
      <w:lvl w:ilvl="0">
        <w:start w:val="1"/>
        <w:numFmt w:val="lowerRoman"/>
        <w:lvlText w:val="%1."/>
        <w:legacy w:legacy="1" w:legacySpace="288" w:legacyIndent="1152"/>
        <w:lvlJc w:val="right"/>
        <w:pPr>
          <w:ind w:left="1152" w:hanging="1152"/>
        </w:pPr>
        <w:rPr>
          <w:b/>
          <w:i w:val="0"/>
        </w:rPr>
      </w:lvl>
    </w:lvlOverride>
  </w:num>
  <w:num w:numId="11">
    <w:abstractNumId w:val="11"/>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8"/>
  </w:num>
  <w:num w:numId="13">
    <w:abstractNumId w:val="8"/>
    <w:lvlOverride w:ilvl="0">
      <w:lvl w:ilvl="0">
        <w:start w:val="1"/>
        <w:numFmt w:val="lowerLetter"/>
        <w:lvlText w:val="%1)"/>
        <w:legacy w:legacy="1" w:legacySpace="0" w:legacyIndent="720"/>
        <w:lvlJc w:val="left"/>
        <w:pPr>
          <w:ind w:left="720" w:hanging="720"/>
        </w:pPr>
        <w:rPr>
          <w:b/>
          <w:i w:val="0"/>
        </w:rPr>
      </w:lvl>
    </w:lvlOverride>
  </w:num>
  <w:num w:numId="14">
    <w:abstractNumId w:val="21"/>
  </w:num>
  <w:num w:numId="15">
    <w:abstractNumId w:val="21"/>
    <w:lvlOverride w:ilvl="0">
      <w:lvl w:ilvl="0">
        <w:start w:val="1"/>
        <w:numFmt w:val="lowerLetter"/>
        <w:lvlText w:val="%1)"/>
        <w:legacy w:legacy="1" w:legacySpace="0" w:legacyIndent="720"/>
        <w:lvlJc w:val="left"/>
        <w:pPr>
          <w:ind w:left="720" w:hanging="720"/>
        </w:pPr>
        <w:rPr>
          <w:b/>
          <w:i w:val="0"/>
        </w:rPr>
      </w:lvl>
    </w:lvlOverride>
  </w:num>
  <w:num w:numId="16">
    <w:abstractNumId w:val="32"/>
  </w:num>
  <w:num w:numId="17">
    <w:abstractNumId w:val="32"/>
    <w:lvlOverride w:ilvl="0">
      <w:lvl w:ilvl="0">
        <w:start w:val="1"/>
        <w:numFmt w:val="lowerLetter"/>
        <w:lvlText w:val="%1)"/>
        <w:legacy w:legacy="1" w:legacySpace="0" w:legacyIndent="720"/>
        <w:lvlJc w:val="left"/>
        <w:pPr>
          <w:ind w:left="720" w:hanging="720"/>
        </w:pPr>
        <w:rPr>
          <w:b/>
          <w:i w:val="0"/>
        </w:rPr>
      </w:lvl>
    </w:lvlOverride>
  </w:num>
  <w:num w:numId="18">
    <w:abstractNumId w:val="7"/>
  </w:num>
  <w:num w:numId="19">
    <w:abstractNumId w:val="7"/>
    <w:lvlOverride w:ilvl="0">
      <w:lvl w:ilvl="0">
        <w:start w:val="1"/>
        <w:numFmt w:val="lowerLetter"/>
        <w:lvlText w:val="%1)"/>
        <w:legacy w:legacy="1" w:legacySpace="0" w:legacyIndent="720"/>
        <w:lvlJc w:val="left"/>
        <w:pPr>
          <w:ind w:left="720" w:hanging="720"/>
        </w:pPr>
        <w:rPr>
          <w:b/>
          <w:i w:val="0"/>
        </w:rPr>
      </w:lvl>
    </w:lvlOverride>
  </w:num>
  <w:num w:numId="20">
    <w:abstractNumId w:val="28"/>
  </w:num>
  <w:num w:numId="21">
    <w:abstractNumId w:val="16"/>
  </w:num>
  <w:num w:numId="22">
    <w:abstractNumId w:val="4"/>
  </w:num>
  <w:num w:numId="23">
    <w:abstractNumId w:val="13"/>
  </w:num>
  <w:num w:numId="24">
    <w:abstractNumId w:val="3"/>
  </w:num>
  <w:num w:numId="25">
    <w:abstractNumId w:val="10"/>
  </w:num>
  <w:num w:numId="26">
    <w:abstractNumId w:val="14"/>
  </w:num>
  <w:num w:numId="27">
    <w:abstractNumId w:val="17"/>
  </w:num>
  <w:num w:numId="28">
    <w:abstractNumId w:val="29"/>
  </w:num>
  <w:num w:numId="29">
    <w:abstractNumId w:val="20"/>
  </w:num>
  <w:num w:numId="30">
    <w:abstractNumId w:val="24"/>
  </w:num>
  <w:num w:numId="31">
    <w:abstractNumId w:val="31"/>
  </w:num>
  <w:num w:numId="32">
    <w:abstractNumId w:val="27"/>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9"/>
  </w:num>
  <w:num w:numId="37">
    <w:abstractNumId w:val="30"/>
  </w:num>
  <w:num w:numId="38">
    <w:abstractNumId w:val="6"/>
  </w:num>
  <w:num w:numId="39">
    <w:abstractNumId w:val="22"/>
  </w:num>
  <w:num w:numId="40">
    <w:abstractNumId w:val="19"/>
  </w:num>
  <w:num w:numId="41">
    <w:abstractNumId w:val="18"/>
  </w:num>
  <w:num w:numId="42">
    <w:abstractNumId w:val="0"/>
  </w:num>
  <w:num w:numId="43">
    <w:abstractNumId w:val="18"/>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10097"/>
    <w:rsid w:val="0002313F"/>
    <w:rsid w:val="00023FD3"/>
    <w:rsid w:val="00030A7D"/>
    <w:rsid w:val="000316BC"/>
    <w:rsid w:val="000340EF"/>
    <w:rsid w:val="000453EA"/>
    <w:rsid w:val="0004605B"/>
    <w:rsid w:val="000460D1"/>
    <w:rsid w:val="00046A6E"/>
    <w:rsid w:val="0005192F"/>
    <w:rsid w:val="0005595D"/>
    <w:rsid w:val="000569D5"/>
    <w:rsid w:val="000626F1"/>
    <w:rsid w:val="00071B7C"/>
    <w:rsid w:val="00073610"/>
    <w:rsid w:val="00074F6B"/>
    <w:rsid w:val="00075A9A"/>
    <w:rsid w:val="0007638F"/>
    <w:rsid w:val="000764C1"/>
    <w:rsid w:val="000770FF"/>
    <w:rsid w:val="000807F7"/>
    <w:rsid w:val="0009422E"/>
    <w:rsid w:val="00095B7F"/>
    <w:rsid w:val="00096605"/>
    <w:rsid w:val="000A26F7"/>
    <w:rsid w:val="000A3F62"/>
    <w:rsid w:val="000A6571"/>
    <w:rsid w:val="000A66A8"/>
    <w:rsid w:val="000A6976"/>
    <w:rsid w:val="000B16AE"/>
    <w:rsid w:val="000B16CD"/>
    <w:rsid w:val="000B29D4"/>
    <w:rsid w:val="000B4121"/>
    <w:rsid w:val="000B5B2D"/>
    <w:rsid w:val="000C1EC4"/>
    <w:rsid w:val="000C4F47"/>
    <w:rsid w:val="000D1186"/>
    <w:rsid w:val="000D6882"/>
    <w:rsid w:val="000E6D33"/>
    <w:rsid w:val="000F06C6"/>
    <w:rsid w:val="0011008B"/>
    <w:rsid w:val="001100AA"/>
    <w:rsid w:val="00111F6B"/>
    <w:rsid w:val="001158F5"/>
    <w:rsid w:val="001201F6"/>
    <w:rsid w:val="0012287F"/>
    <w:rsid w:val="001229EB"/>
    <w:rsid w:val="001230BC"/>
    <w:rsid w:val="0012329E"/>
    <w:rsid w:val="00124738"/>
    <w:rsid w:val="001261BC"/>
    <w:rsid w:val="001353AA"/>
    <w:rsid w:val="0013768B"/>
    <w:rsid w:val="00141DF0"/>
    <w:rsid w:val="00142631"/>
    <w:rsid w:val="0014305F"/>
    <w:rsid w:val="00162622"/>
    <w:rsid w:val="0016379F"/>
    <w:rsid w:val="001640CA"/>
    <w:rsid w:val="0017116F"/>
    <w:rsid w:val="00171B15"/>
    <w:rsid w:val="00173576"/>
    <w:rsid w:val="00174B64"/>
    <w:rsid w:val="001761F7"/>
    <w:rsid w:val="0018011D"/>
    <w:rsid w:val="00183A1A"/>
    <w:rsid w:val="001875AB"/>
    <w:rsid w:val="00192E22"/>
    <w:rsid w:val="001932A3"/>
    <w:rsid w:val="001973B1"/>
    <w:rsid w:val="001A52CA"/>
    <w:rsid w:val="001B11C7"/>
    <w:rsid w:val="001B3BF1"/>
    <w:rsid w:val="001C088B"/>
    <w:rsid w:val="001C4894"/>
    <w:rsid w:val="001C5D83"/>
    <w:rsid w:val="001D70DE"/>
    <w:rsid w:val="001E19FD"/>
    <w:rsid w:val="001E34C6"/>
    <w:rsid w:val="001E5BCF"/>
    <w:rsid w:val="001E7DFB"/>
    <w:rsid w:val="001F0147"/>
    <w:rsid w:val="001F2CCE"/>
    <w:rsid w:val="001F7BF0"/>
    <w:rsid w:val="00203F6F"/>
    <w:rsid w:val="00205C44"/>
    <w:rsid w:val="002063D0"/>
    <w:rsid w:val="002178F8"/>
    <w:rsid w:val="00221010"/>
    <w:rsid w:val="0022173E"/>
    <w:rsid w:val="00221883"/>
    <w:rsid w:val="0022246C"/>
    <w:rsid w:val="00235136"/>
    <w:rsid w:val="00235756"/>
    <w:rsid w:val="0023732B"/>
    <w:rsid w:val="002405E2"/>
    <w:rsid w:val="00242258"/>
    <w:rsid w:val="00246765"/>
    <w:rsid w:val="002701EF"/>
    <w:rsid w:val="00275978"/>
    <w:rsid w:val="00294A49"/>
    <w:rsid w:val="002952D6"/>
    <w:rsid w:val="002966E1"/>
    <w:rsid w:val="002A1043"/>
    <w:rsid w:val="002A321B"/>
    <w:rsid w:val="002A509B"/>
    <w:rsid w:val="002A71DF"/>
    <w:rsid w:val="002B3AD3"/>
    <w:rsid w:val="002B61D9"/>
    <w:rsid w:val="002B6BBD"/>
    <w:rsid w:val="002D1129"/>
    <w:rsid w:val="002D26B6"/>
    <w:rsid w:val="002E150F"/>
    <w:rsid w:val="002E21A8"/>
    <w:rsid w:val="002E4FA3"/>
    <w:rsid w:val="002F0674"/>
    <w:rsid w:val="002F288C"/>
    <w:rsid w:val="003076DB"/>
    <w:rsid w:val="00310631"/>
    <w:rsid w:val="003127AA"/>
    <w:rsid w:val="003231B2"/>
    <w:rsid w:val="00323F15"/>
    <w:rsid w:val="00342356"/>
    <w:rsid w:val="00343627"/>
    <w:rsid w:val="00344B3B"/>
    <w:rsid w:val="003602D8"/>
    <w:rsid w:val="003622C5"/>
    <w:rsid w:val="003816B9"/>
    <w:rsid w:val="00383AFA"/>
    <w:rsid w:val="00392274"/>
    <w:rsid w:val="0039316C"/>
    <w:rsid w:val="003961AE"/>
    <w:rsid w:val="003978FC"/>
    <w:rsid w:val="00397977"/>
    <w:rsid w:val="003A64F3"/>
    <w:rsid w:val="003B1D86"/>
    <w:rsid w:val="003B72CA"/>
    <w:rsid w:val="003C5C66"/>
    <w:rsid w:val="003D0147"/>
    <w:rsid w:val="003D06AD"/>
    <w:rsid w:val="003D11D5"/>
    <w:rsid w:val="003D33A4"/>
    <w:rsid w:val="003D57FD"/>
    <w:rsid w:val="003E242B"/>
    <w:rsid w:val="003E2C9A"/>
    <w:rsid w:val="003E5ECC"/>
    <w:rsid w:val="003F2419"/>
    <w:rsid w:val="004056FC"/>
    <w:rsid w:val="00407C0C"/>
    <w:rsid w:val="00423597"/>
    <w:rsid w:val="00430417"/>
    <w:rsid w:val="00431B6D"/>
    <w:rsid w:val="00436A95"/>
    <w:rsid w:val="0044283F"/>
    <w:rsid w:val="00443E67"/>
    <w:rsid w:val="00456088"/>
    <w:rsid w:val="00461001"/>
    <w:rsid w:val="00470D13"/>
    <w:rsid w:val="00485317"/>
    <w:rsid w:val="00494AD5"/>
    <w:rsid w:val="00495C56"/>
    <w:rsid w:val="004A4AA8"/>
    <w:rsid w:val="004A5F64"/>
    <w:rsid w:val="004B208C"/>
    <w:rsid w:val="004B6A35"/>
    <w:rsid w:val="004B7CD0"/>
    <w:rsid w:val="004C045E"/>
    <w:rsid w:val="004C52CC"/>
    <w:rsid w:val="004D1501"/>
    <w:rsid w:val="004D15E7"/>
    <w:rsid w:val="004D30D1"/>
    <w:rsid w:val="004D3C68"/>
    <w:rsid w:val="004D4498"/>
    <w:rsid w:val="004D74D4"/>
    <w:rsid w:val="004F003E"/>
    <w:rsid w:val="00506527"/>
    <w:rsid w:val="00507DAD"/>
    <w:rsid w:val="00525656"/>
    <w:rsid w:val="00525E38"/>
    <w:rsid w:val="005576C9"/>
    <w:rsid w:val="00561067"/>
    <w:rsid w:val="0056235B"/>
    <w:rsid w:val="00564507"/>
    <w:rsid w:val="0056783D"/>
    <w:rsid w:val="00571FBD"/>
    <w:rsid w:val="00572CDF"/>
    <w:rsid w:val="00580F2C"/>
    <w:rsid w:val="005858A5"/>
    <w:rsid w:val="005A1D10"/>
    <w:rsid w:val="005A3CBB"/>
    <w:rsid w:val="005A4EC7"/>
    <w:rsid w:val="005B3E3A"/>
    <w:rsid w:val="005B7008"/>
    <w:rsid w:val="005C6D48"/>
    <w:rsid w:val="005D4CEA"/>
    <w:rsid w:val="005E3E06"/>
    <w:rsid w:val="005E5351"/>
    <w:rsid w:val="005E5ED7"/>
    <w:rsid w:val="005F0753"/>
    <w:rsid w:val="005F3005"/>
    <w:rsid w:val="005F4A65"/>
    <w:rsid w:val="005F7FE4"/>
    <w:rsid w:val="0060558F"/>
    <w:rsid w:val="00605FBA"/>
    <w:rsid w:val="006100CF"/>
    <w:rsid w:val="006326DF"/>
    <w:rsid w:val="00632AAE"/>
    <w:rsid w:val="00641F80"/>
    <w:rsid w:val="006475E9"/>
    <w:rsid w:val="0065106B"/>
    <w:rsid w:val="00661B38"/>
    <w:rsid w:val="00665E25"/>
    <w:rsid w:val="0067664C"/>
    <w:rsid w:val="00676736"/>
    <w:rsid w:val="00677FC3"/>
    <w:rsid w:val="00680805"/>
    <w:rsid w:val="0068636F"/>
    <w:rsid w:val="006863B8"/>
    <w:rsid w:val="006929BC"/>
    <w:rsid w:val="0069629F"/>
    <w:rsid w:val="006A2919"/>
    <w:rsid w:val="006B4376"/>
    <w:rsid w:val="006B7067"/>
    <w:rsid w:val="006C0796"/>
    <w:rsid w:val="006C7AD6"/>
    <w:rsid w:val="006E1DAD"/>
    <w:rsid w:val="006E44E6"/>
    <w:rsid w:val="006F3874"/>
    <w:rsid w:val="006F4AB7"/>
    <w:rsid w:val="00710AD2"/>
    <w:rsid w:val="00711F21"/>
    <w:rsid w:val="00720321"/>
    <w:rsid w:val="00723581"/>
    <w:rsid w:val="00724660"/>
    <w:rsid w:val="007256E0"/>
    <w:rsid w:val="00727AB5"/>
    <w:rsid w:val="00730C9E"/>
    <w:rsid w:val="00734EC2"/>
    <w:rsid w:val="00737EED"/>
    <w:rsid w:val="00737F0F"/>
    <w:rsid w:val="007413B1"/>
    <w:rsid w:val="007461F6"/>
    <w:rsid w:val="00747589"/>
    <w:rsid w:val="00750950"/>
    <w:rsid w:val="00751CA0"/>
    <w:rsid w:val="007623E8"/>
    <w:rsid w:val="00762F0D"/>
    <w:rsid w:val="00774C6D"/>
    <w:rsid w:val="00775196"/>
    <w:rsid w:val="007767AD"/>
    <w:rsid w:val="0078324E"/>
    <w:rsid w:val="007847FB"/>
    <w:rsid w:val="00787A8D"/>
    <w:rsid w:val="00790820"/>
    <w:rsid w:val="00790ABB"/>
    <w:rsid w:val="00793B6A"/>
    <w:rsid w:val="00795F52"/>
    <w:rsid w:val="007974B3"/>
    <w:rsid w:val="007A16A3"/>
    <w:rsid w:val="007B0705"/>
    <w:rsid w:val="007B14E6"/>
    <w:rsid w:val="007B423B"/>
    <w:rsid w:val="007B57EC"/>
    <w:rsid w:val="007B6496"/>
    <w:rsid w:val="007C0D6C"/>
    <w:rsid w:val="007C1252"/>
    <w:rsid w:val="007C418E"/>
    <w:rsid w:val="007C588E"/>
    <w:rsid w:val="007D5103"/>
    <w:rsid w:val="007D74AC"/>
    <w:rsid w:val="007E07DE"/>
    <w:rsid w:val="007E3AF0"/>
    <w:rsid w:val="007E5A5C"/>
    <w:rsid w:val="007E5D67"/>
    <w:rsid w:val="007F0ECA"/>
    <w:rsid w:val="007F3041"/>
    <w:rsid w:val="007F4BB6"/>
    <w:rsid w:val="0080483C"/>
    <w:rsid w:val="008062D2"/>
    <w:rsid w:val="00814BBA"/>
    <w:rsid w:val="0081714B"/>
    <w:rsid w:val="00817C32"/>
    <w:rsid w:val="00823FE7"/>
    <w:rsid w:val="00825675"/>
    <w:rsid w:val="00832EF7"/>
    <w:rsid w:val="00835A26"/>
    <w:rsid w:val="008371EE"/>
    <w:rsid w:val="00841933"/>
    <w:rsid w:val="008445F3"/>
    <w:rsid w:val="00846369"/>
    <w:rsid w:val="008476C0"/>
    <w:rsid w:val="008510EF"/>
    <w:rsid w:val="008547BA"/>
    <w:rsid w:val="00856AE7"/>
    <w:rsid w:val="0085740D"/>
    <w:rsid w:val="008601E9"/>
    <w:rsid w:val="00880A87"/>
    <w:rsid w:val="00885D60"/>
    <w:rsid w:val="00886020"/>
    <w:rsid w:val="008863A7"/>
    <w:rsid w:val="00897790"/>
    <w:rsid w:val="008A0323"/>
    <w:rsid w:val="008A0C5B"/>
    <w:rsid w:val="008A4727"/>
    <w:rsid w:val="008B402E"/>
    <w:rsid w:val="008B427F"/>
    <w:rsid w:val="008C4475"/>
    <w:rsid w:val="008C739D"/>
    <w:rsid w:val="008D0F08"/>
    <w:rsid w:val="008E4D90"/>
    <w:rsid w:val="008E53B7"/>
    <w:rsid w:val="008F2A54"/>
    <w:rsid w:val="00900D13"/>
    <w:rsid w:val="00901037"/>
    <w:rsid w:val="0090276A"/>
    <w:rsid w:val="009043F9"/>
    <w:rsid w:val="00904F0B"/>
    <w:rsid w:val="00914707"/>
    <w:rsid w:val="00916528"/>
    <w:rsid w:val="00924100"/>
    <w:rsid w:val="00926A07"/>
    <w:rsid w:val="00926ED2"/>
    <w:rsid w:val="00935C85"/>
    <w:rsid w:val="0094226A"/>
    <w:rsid w:val="00942A88"/>
    <w:rsid w:val="00944040"/>
    <w:rsid w:val="00953843"/>
    <w:rsid w:val="009549AB"/>
    <w:rsid w:val="00954E1D"/>
    <w:rsid w:val="00961A87"/>
    <w:rsid w:val="009646B6"/>
    <w:rsid w:val="009743C4"/>
    <w:rsid w:val="00977176"/>
    <w:rsid w:val="00982D29"/>
    <w:rsid w:val="00985757"/>
    <w:rsid w:val="0099126D"/>
    <w:rsid w:val="009A1C1F"/>
    <w:rsid w:val="009B1C7B"/>
    <w:rsid w:val="009C5038"/>
    <w:rsid w:val="009C625C"/>
    <w:rsid w:val="009C6557"/>
    <w:rsid w:val="009D0CBA"/>
    <w:rsid w:val="009D50FC"/>
    <w:rsid w:val="009E03CF"/>
    <w:rsid w:val="009E6AEA"/>
    <w:rsid w:val="009F0C32"/>
    <w:rsid w:val="009F1E3D"/>
    <w:rsid w:val="009F212F"/>
    <w:rsid w:val="00A0657E"/>
    <w:rsid w:val="00A11807"/>
    <w:rsid w:val="00A266E1"/>
    <w:rsid w:val="00A26A18"/>
    <w:rsid w:val="00A274DA"/>
    <w:rsid w:val="00A60A62"/>
    <w:rsid w:val="00A65DFB"/>
    <w:rsid w:val="00A7565E"/>
    <w:rsid w:val="00A77348"/>
    <w:rsid w:val="00A80435"/>
    <w:rsid w:val="00A861BE"/>
    <w:rsid w:val="00A87B2B"/>
    <w:rsid w:val="00A90D65"/>
    <w:rsid w:val="00A92C17"/>
    <w:rsid w:val="00A93866"/>
    <w:rsid w:val="00AA0905"/>
    <w:rsid w:val="00AA1B1B"/>
    <w:rsid w:val="00AA21C6"/>
    <w:rsid w:val="00AA5DDE"/>
    <w:rsid w:val="00AA7B73"/>
    <w:rsid w:val="00AA7C2A"/>
    <w:rsid w:val="00AB0565"/>
    <w:rsid w:val="00AB09E5"/>
    <w:rsid w:val="00AB3D31"/>
    <w:rsid w:val="00AB4F99"/>
    <w:rsid w:val="00AF1675"/>
    <w:rsid w:val="00AF5256"/>
    <w:rsid w:val="00AF7843"/>
    <w:rsid w:val="00B10C59"/>
    <w:rsid w:val="00B13E3C"/>
    <w:rsid w:val="00B23E24"/>
    <w:rsid w:val="00B30753"/>
    <w:rsid w:val="00B3319C"/>
    <w:rsid w:val="00B36775"/>
    <w:rsid w:val="00B40880"/>
    <w:rsid w:val="00B46200"/>
    <w:rsid w:val="00B46C98"/>
    <w:rsid w:val="00B47753"/>
    <w:rsid w:val="00B55BB3"/>
    <w:rsid w:val="00B56836"/>
    <w:rsid w:val="00B619FC"/>
    <w:rsid w:val="00B62626"/>
    <w:rsid w:val="00B670C2"/>
    <w:rsid w:val="00B712AC"/>
    <w:rsid w:val="00BA6D36"/>
    <w:rsid w:val="00BA7B11"/>
    <w:rsid w:val="00BB3339"/>
    <w:rsid w:val="00BB55F2"/>
    <w:rsid w:val="00BB5D56"/>
    <w:rsid w:val="00BB72AE"/>
    <w:rsid w:val="00BC0C1E"/>
    <w:rsid w:val="00BC26A4"/>
    <w:rsid w:val="00BC7A45"/>
    <w:rsid w:val="00BD3A53"/>
    <w:rsid w:val="00BD3CE5"/>
    <w:rsid w:val="00BD4488"/>
    <w:rsid w:val="00BF1F1C"/>
    <w:rsid w:val="00BF44E2"/>
    <w:rsid w:val="00BF469C"/>
    <w:rsid w:val="00C053E3"/>
    <w:rsid w:val="00C144E3"/>
    <w:rsid w:val="00C15CF3"/>
    <w:rsid w:val="00C21AE1"/>
    <w:rsid w:val="00C22DB8"/>
    <w:rsid w:val="00C23B83"/>
    <w:rsid w:val="00C2416B"/>
    <w:rsid w:val="00C2670D"/>
    <w:rsid w:val="00C31B1B"/>
    <w:rsid w:val="00C31B8D"/>
    <w:rsid w:val="00C53805"/>
    <w:rsid w:val="00C55710"/>
    <w:rsid w:val="00C60758"/>
    <w:rsid w:val="00C67963"/>
    <w:rsid w:val="00C67DD8"/>
    <w:rsid w:val="00C718D8"/>
    <w:rsid w:val="00C80EDD"/>
    <w:rsid w:val="00C81E6F"/>
    <w:rsid w:val="00C85E42"/>
    <w:rsid w:val="00C94035"/>
    <w:rsid w:val="00C975D2"/>
    <w:rsid w:val="00CA03B4"/>
    <w:rsid w:val="00CA1D12"/>
    <w:rsid w:val="00CA3B78"/>
    <w:rsid w:val="00CC02EC"/>
    <w:rsid w:val="00CC0AE8"/>
    <w:rsid w:val="00CC1428"/>
    <w:rsid w:val="00CD1FC0"/>
    <w:rsid w:val="00CD620B"/>
    <w:rsid w:val="00CD7FA0"/>
    <w:rsid w:val="00CE12A1"/>
    <w:rsid w:val="00D00505"/>
    <w:rsid w:val="00D00724"/>
    <w:rsid w:val="00D0391D"/>
    <w:rsid w:val="00D03A44"/>
    <w:rsid w:val="00D115AC"/>
    <w:rsid w:val="00D20DEE"/>
    <w:rsid w:val="00D35FEC"/>
    <w:rsid w:val="00D43AA4"/>
    <w:rsid w:val="00D465C1"/>
    <w:rsid w:val="00D52904"/>
    <w:rsid w:val="00D56721"/>
    <w:rsid w:val="00D6314B"/>
    <w:rsid w:val="00D6317E"/>
    <w:rsid w:val="00D657DD"/>
    <w:rsid w:val="00D6748E"/>
    <w:rsid w:val="00D7297C"/>
    <w:rsid w:val="00D850C1"/>
    <w:rsid w:val="00D92FB8"/>
    <w:rsid w:val="00DA1BB0"/>
    <w:rsid w:val="00DA7AC3"/>
    <w:rsid w:val="00DB301C"/>
    <w:rsid w:val="00DB3A21"/>
    <w:rsid w:val="00DB7266"/>
    <w:rsid w:val="00DC1708"/>
    <w:rsid w:val="00DC54ED"/>
    <w:rsid w:val="00DC6289"/>
    <w:rsid w:val="00DD1BDC"/>
    <w:rsid w:val="00DD676C"/>
    <w:rsid w:val="00DD70E1"/>
    <w:rsid w:val="00DE3C67"/>
    <w:rsid w:val="00DF0C86"/>
    <w:rsid w:val="00DF3EF0"/>
    <w:rsid w:val="00E01265"/>
    <w:rsid w:val="00E03344"/>
    <w:rsid w:val="00E0715D"/>
    <w:rsid w:val="00E17CAE"/>
    <w:rsid w:val="00E20943"/>
    <w:rsid w:val="00E26DAA"/>
    <w:rsid w:val="00E31C51"/>
    <w:rsid w:val="00E32894"/>
    <w:rsid w:val="00E40B8F"/>
    <w:rsid w:val="00E44861"/>
    <w:rsid w:val="00E459CB"/>
    <w:rsid w:val="00E469FC"/>
    <w:rsid w:val="00E46DC7"/>
    <w:rsid w:val="00E50608"/>
    <w:rsid w:val="00E6231E"/>
    <w:rsid w:val="00E70523"/>
    <w:rsid w:val="00E80994"/>
    <w:rsid w:val="00E82846"/>
    <w:rsid w:val="00E84701"/>
    <w:rsid w:val="00E93EAE"/>
    <w:rsid w:val="00E94FAB"/>
    <w:rsid w:val="00E97A51"/>
    <w:rsid w:val="00EA1377"/>
    <w:rsid w:val="00EA5E18"/>
    <w:rsid w:val="00EB1269"/>
    <w:rsid w:val="00EB391C"/>
    <w:rsid w:val="00EB5794"/>
    <w:rsid w:val="00EB5D44"/>
    <w:rsid w:val="00EB5E32"/>
    <w:rsid w:val="00EB78D6"/>
    <w:rsid w:val="00EC0DAF"/>
    <w:rsid w:val="00ED1B58"/>
    <w:rsid w:val="00ED1E27"/>
    <w:rsid w:val="00ED33BB"/>
    <w:rsid w:val="00ED5B4B"/>
    <w:rsid w:val="00ED72A8"/>
    <w:rsid w:val="00EE5F99"/>
    <w:rsid w:val="00EE63D3"/>
    <w:rsid w:val="00EF1863"/>
    <w:rsid w:val="00EF1BE3"/>
    <w:rsid w:val="00F011D6"/>
    <w:rsid w:val="00F13D77"/>
    <w:rsid w:val="00F2075A"/>
    <w:rsid w:val="00F21678"/>
    <w:rsid w:val="00F31C8D"/>
    <w:rsid w:val="00F42C65"/>
    <w:rsid w:val="00F43256"/>
    <w:rsid w:val="00F577CB"/>
    <w:rsid w:val="00F62E3C"/>
    <w:rsid w:val="00F67151"/>
    <w:rsid w:val="00F677D2"/>
    <w:rsid w:val="00F735B0"/>
    <w:rsid w:val="00F75F60"/>
    <w:rsid w:val="00F812BD"/>
    <w:rsid w:val="00F837E9"/>
    <w:rsid w:val="00F84F9F"/>
    <w:rsid w:val="00F9605D"/>
    <w:rsid w:val="00FA2628"/>
    <w:rsid w:val="00FA2D22"/>
    <w:rsid w:val="00FA56FB"/>
    <w:rsid w:val="00FA63E4"/>
    <w:rsid w:val="00FB6F98"/>
    <w:rsid w:val="00FB7C13"/>
    <w:rsid w:val="00FC262B"/>
    <w:rsid w:val="00FD008A"/>
    <w:rsid w:val="00FD00EE"/>
    <w:rsid w:val="00FE0E1F"/>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7D"/>
    <w:rPr>
      <w:sz w:val="24"/>
      <w:szCs w:val="24"/>
    </w:rPr>
  </w:style>
  <w:style w:type="paragraph" w:styleId="Heading1">
    <w:name w:val="heading 1"/>
    <w:basedOn w:val="Normal"/>
    <w:next w:val="Normal"/>
    <w:link w:val="Heading1Char"/>
    <w:qFormat/>
    <w:rsid w:val="00D657DD"/>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36"/>
      <w:szCs w:val="28"/>
      <w:lang w:val="x-none" w:eastAsia="x-none"/>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character" w:customStyle="1" w:styleId="Heading1Char">
    <w:name w:val="Heading 1 Char"/>
    <w:link w:val="Heading1"/>
    <w:rsid w:val="00D657DD"/>
    <w:rPr>
      <w:rFonts w:ascii="Calibri Light" w:eastAsia="Times New Roman" w:hAnsi="Calibri Light" w:cs="Times New Roman"/>
      <w:b/>
      <w:bCs/>
      <w:kern w:val="32"/>
      <w:sz w:val="32"/>
      <w:szCs w:val="32"/>
    </w:rPr>
  </w:style>
  <w:style w:type="paragraph" w:styleId="NormalWeb">
    <w:name w:val="Normal (Web)"/>
    <w:basedOn w:val="Normal"/>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rsid w:val="004C045E"/>
    <w:rPr>
      <w:color w:val="0000FF"/>
      <w:u w:val="single"/>
    </w:rPr>
  </w:style>
  <w:style w:type="character" w:customStyle="1" w:styleId="BodyTextChar">
    <w:name w:val="Body Text Char"/>
    <w:link w:val="BodyText"/>
    <w:rsid w:val="004C045E"/>
    <w:rPr>
      <w:rFonts w:ascii="Arial" w:hAnsi="Arial"/>
      <w:b/>
      <w:bCs/>
      <w:sz w:val="36"/>
      <w:szCs w:val="28"/>
    </w:rPr>
  </w:style>
  <w:style w:type="table" w:styleId="TableGrid">
    <w:name w:val="Table Grid"/>
    <w:basedOn w:val="TableNormal"/>
    <w:uiPriority w:val="59"/>
    <w:rsid w:val="0023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Heading3Char">
    <w:name w:val="Heading 3 Char"/>
    <w:link w:val="Heading3"/>
    <w:rsid w:val="000B4121"/>
    <w:rPr>
      <w:rFonts w:ascii="Helvetica" w:eastAsia="Times" w:hAnsi="Helvetica"/>
      <w:b/>
      <w:color w:val="000000"/>
      <w:sz w:val="26"/>
      <w:lang w:val="en-GB"/>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character" w:customStyle="1" w:styleId="spec-label-box">
    <w:name w:val="spec-label-box"/>
    <w:basedOn w:val="DefaultParagraphFont"/>
    <w:rsid w:val="00A7565E"/>
  </w:style>
  <w:style w:type="paragraph" w:customStyle="1" w:styleId="Default">
    <w:name w:val="Default"/>
    <w:rsid w:val="00916528"/>
    <w:pPr>
      <w:autoSpaceDE w:val="0"/>
      <w:autoSpaceDN w:val="0"/>
      <w:adjustRightInd w:val="0"/>
    </w:pPr>
    <w:rPr>
      <w:rFonts w:ascii="Century Gothic" w:eastAsiaTheme="minorHAnsi" w:hAnsi="Century Gothic" w:cs="Century Gothic"/>
      <w:color w:val="000000"/>
      <w:sz w:val="24"/>
      <w:szCs w:val="24"/>
      <w:lang w:val="en-GB"/>
    </w:rPr>
  </w:style>
  <w:style w:type="character" w:customStyle="1" w:styleId="A7">
    <w:name w:val="A7"/>
    <w:uiPriority w:val="99"/>
    <w:rsid w:val="00916528"/>
    <w:rPr>
      <w:rFonts w:cs="Century Gothic"/>
      <w:color w:val="211D1E"/>
      <w:sz w:val="18"/>
      <w:szCs w:val="18"/>
    </w:rPr>
  </w:style>
  <w:style w:type="character" w:customStyle="1" w:styleId="A8">
    <w:name w:val="A8"/>
    <w:uiPriority w:val="99"/>
    <w:rsid w:val="00916528"/>
    <w:rPr>
      <w:rFonts w:cs="Century Gothic"/>
      <w:color w:val="211D1E"/>
      <w:sz w:val="10"/>
      <w:szCs w:val="10"/>
    </w:rPr>
  </w:style>
  <w:style w:type="paragraph" w:styleId="NoSpacing">
    <w:name w:val="No Spacing"/>
    <w:uiPriority w:val="1"/>
    <w:qFormat/>
    <w:rsid w:val="0091652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44916407">
      <w:bodyDiv w:val="1"/>
      <w:marLeft w:val="0"/>
      <w:marRight w:val="0"/>
      <w:marTop w:val="0"/>
      <w:marBottom w:val="0"/>
      <w:divBdr>
        <w:top w:val="none" w:sz="0" w:space="0" w:color="auto"/>
        <w:left w:val="none" w:sz="0" w:space="0" w:color="auto"/>
        <w:bottom w:val="none" w:sz="0" w:space="0" w:color="auto"/>
        <w:right w:val="none" w:sz="0" w:space="0" w:color="auto"/>
      </w:divBdr>
    </w:div>
    <w:div w:id="91320318">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23382549">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472335002">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598950353">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28244771">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3667012">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70477761">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05858277">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E4FC-584F-44F7-B58B-5F9FBFCD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39</Pages>
  <Words>11417</Words>
  <Characters>65082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76347</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Procurement Officer</cp:lastModifiedBy>
  <cp:revision>42</cp:revision>
  <cp:lastPrinted>2017-04-17T11:50:00Z</cp:lastPrinted>
  <dcterms:created xsi:type="dcterms:W3CDTF">2017-01-17T07:17:00Z</dcterms:created>
  <dcterms:modified xsi:type="dcterms:W3CDTF">2017-06-09T11:49:00Z</dcterms:modified>
</cp:coreProperties>
</file>