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margin" w:tblpY="3007"/>
        <w:tblW w:w="105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7"/>
        <w:gridCol w:w="5924"/>
        <w:gridCol w:w="117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Course code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 Subject Name </w:t>
            </w:r>
          </w:p>
        </w:tc>
        <w:tc>
          <w:tcPr>
            <w:tcW w:w="2610" w:type="dxa"/>
            <w:gridSpan w:val="2"/>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Credit Hours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7921" w:type="dxa"/>
            <w:gridSpan w:val="2"/>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3rd Semester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Theory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Practical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205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Differential Equations &amp; Fourier Series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210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Linear Algebra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ECO 230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Economics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ENG 215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Technical Report Writing &amp; Presentation Skills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250 </w:t>
            </w:r>
          </w:p>
        </w:tc>
        <w:tc>
          <w:tcPr>
            <w:tcW w:w="5924" w:type="dxa"/>
          </w:tcPr>
          <w:p>
            <w:pPr>
              <w:spacing w:after="200" w:line="240" w:lineRule="auto"/>
              <w:rPr>
                <w:rFonts w:ascii="Times New Roman" w:hAnsi="Times New Roman" w:eastAsia="Times New Roman" w:cs="Times New Roman"/>
                <w:b/>
                <w:u w:val="single"/>
              </w:rPr>
            </w:pPr>
            <w:r>
              <w:rPr>
                <w:rFonts w:hint="default" w:ascii="Times New Roman" w:hAnsi="Times New Roman" w:eastAsia="Times New Roman" w:cs="Times New Roman"/>
                <w:b/>
                <w:u w:val="single"/>
                <w:lang w:val="en-US"/>
              </w:rPr>
              <w:t xml:space="preserve">Classical </w:t>
            </w:r>
            <w:r>
              <w:rPr>
                <w:rFonts w:ascii="Times New Roman" w:hAnsi="Times New Roman" w:eastAsia="Times New Roman" w:cs="Times New Roman"/>
                <w:b/>
                <w:u w:val="single"/>
              </w:rPr>
              <w:t xml:space="preserve">Mechanics and Vector Analysis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97"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  </w:t>
            </w:r>
          </w:p>
        </w:tc>
        <w:tc>
          <w:tcPr>
            <w:tcW w:w="5924"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Total </w:t>
            </w:r>
          </w:p>
        </w:tc>
        <w:tc>
          <w:tcPr>
            <w:tcW w:w="117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15 </w:t>
            </w:r>
          </w:p>
        </w:tc>
        <w:tc>
          <w:tcPr>
            <w:tcW w:w="144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00 </w:t>
            </w:r>
          </w:p>
        </w:tc>
      </w:tr>
    </w:tbl>
    <w:p>
      <w:pPr>
        <w:rPr>
          <w:rFonts w:ascii="Times New Roman" w:hAnsi="Times New Roman" w:eastAsia="Times New Roman" w:cs="Times New Roman"/>
          <w:b/>
          <w:u w:val="single"/>
        </w:rPr>
      </w:pPr>
    </w:p>
    <w:p>
      <w:pPr>
        <w:jc w:val="center"/>
        <w:rPr>
          <w:rFonts w:ascii="Times New Roman" w:hAnsi="Times New Roman" w:cs="Times New Roman"/>
          <w:b/>
          <w:sz w:val="28"/>
          <w:u w:val="single"/>
        </w:rPr>
      </w:pPr>
      <w:r>
        <w:rPr>
          <w:rFonts w:ascii="Times New Roman" w:hAnsi="Times New Roman" w:cs="Times New Roman"/>
          <w:b/>
          <w:sz w:val="28"/>
          <w:u w:val="single"/>
        </w:rPr>
        <w:t>DEPARTMENT OF BASIC SCIENCES AND RELATED STUDIES</w:t>
      </w:r>
    </w:p>
    <w:p>
      <w:pPr>
        <w:spacing w:after="160" w:line="259" w:lineRule="auto"/>
        <w:jc w:val="center"/>
        <w:rPr>
          <w:b/>
          <w:sz w:val="52"/>
          <w:u w:val="single"/>
        </w:rPr>
      </w:pPr>
      <w:r>
        <w:rPr>
          <w:rFonts w:ascii="Times New Roman" w:hAnsi="Times New Roman" w:cs="Times New Roman"/>
          <w:b/>
          <w:sz w:val="52"/>
          <w:u w:val="single"/>
        </w:rPr>
        <w:t>Courses of 2</w:t>
      </w:r>
      <w:r>
        <w:rPr>
          <w:rFonts w:ascii="Times New Roman" w:hAnsi="Times New Roman" w:cs="Times New Roman"/>
          <w:b/>
          <w:sz w:val="52"/>
          <w:u w:val="single"/>
          <w:vertAlign w:val="superscript"/>
        </w:rPr>
        <w:t>nd</w:t>
      </w:r>
      <w:r>
        <w:rPr>
          <w:rFonts w:ascii="Times New Roman" w:hAnsi="Times New Roman" w:cs="Times New Roman"/>
          <w:b/>
          <w:sz w:val="52"/>
          <w:u w:val="single"/>
        </w:rPr>
        <w:t xml:space="preserve"> Year of BS (Mathematics)</w:t>
      </w:r>
      <w:r>
        <w:rPr>
          <w:b/>
          <w:sz w:val="52"/>
          <w:u w:val="single"/>
        </w:rPr>
        <w:t xml:space="preserve"> </w:t>
      </w:r>
    </w:p>
    <w:p>
      <w:pPr>
        <w:rPr>
          <w:rFonts w:ascii="Times New Roman" w:hAnsi="Times New Roman" w:eastAsia="Times New Roman" w:cs="Times New Roman"/>
          <w:b/>
          <w:u w:val="single"/>
        </w:rPr>
      </w:pPr>
    </w:p>
    <w:p>
      <w:pPr>
        <w:rPr>
          <w:rFonts w:ascii="Times New Roman" w:hAnsi="Times New Roman" w:eastAsia="Times New Roman" w:cs="Times New Roman"/>
          <w:b/>
          <w:u w:val="single"/>
        </w:rPr>
      </w:pPr>
    </w:p>
    <w:p>
      <w:pPr>
        <w:rPr>
          <w:rFonts w:ascii="Times New Roman" w:hAnsi="Times New Roman" w:eastAsia="Times New Roman" w:cs="Times New Roman"/>
          <w:b/>
          <w:u w:val="single"/>
        </w:rPr>
      </w:pPr>
    </w:p>
    <w:tbl>
      <w:tblPr>
        <w:tblStyle w:val="8"/>
        <w:tblW w:w="10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7"/>
        <w:gridCol w:w="6025"/>
        <w:gridCol w:w="1219"/>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Course code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 Subject Name </w:t>
            </w:r>
          </w:p>
        </w:tc>
        <w:tc>
          <w:tcPr>
            <w:tcW w:w="2620" w:type="dxa"/>
            <w:gridSpan w:val="2"/>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Credit Hours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920" w:type="dxa"/>
            <w:gridSpan w:val="2"/>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4th Semester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Theory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Practical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255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Dynamics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270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Number Theory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260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C++ Programming &amp; MATLAB</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265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Group Theory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MATH 275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Topology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3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88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bCs/>
                <w:u w:val="single"/>
              </w:rPr>
              <w:t xml:space="preserve">  </w:t>
            </w:r>
          </w:p>
        </w:tc>
        <w:tc>
          <w:tcPr>
            <w:tcW w:w="60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Total </w:t>
            </w:r>
          </w:p>
        </w:tc>
        <w:tc>
          <w:tcPr>
            <w:tcW w:w="122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15 </w:t>
            </w:r>
          </w:p>
        </w:tc>
        <w:tc>
          <w:tcPr>
            <w:tcW w:w="1400" w:type="dxa"/>
          </w:tcPr>
          <w:p>
            <w:pPr>
              <w:spacing w:after="200" w:line="240" w:lineRule="auto"/>
              <w:rPr>
                <w:rFonts w:ascii="Times New Roman" w:hAnsi="Times New Roman" w:eastAsia="Times New Roman" w:cs="Times New Roman"/>
                <w:b/>
                <w:u w:val="single"/>
              </w:rPr>
            </w:pPr>
            <w:r>
              <w:rPr>
                <w:rFonts w:ascii="Times New Roman" w:hAnsi="Times New Roman" w:eastAsia="Times New Roman" w:cs="Times New Roman"/>
                <w:b/>
                <w:u w:val="single"/>
              </w:rPr>
              <w:t xml:space="preserve">00 </w:t>
            </w:r>
          </w:p>
        </w:tc>
      </w:tr>
    </w:tbl>
    <w:p>
      <w:pPr>
        <w:rPr>
          <w:rFonts w:ascii="Times New Roman" w:hAnsi="Times New Roman" w:eastAsia="Times New Roman" w:cs="Times New Roman"/>
          <w:b/>
          <w:u w:val="single"/>
        </w:rPr>
      </w:pPr>
      <w:r>
        <w:rPr>
          <w:rFonts w:ascii="Times New Roman" w:hAnsi="Times New Roman" w:eastAsia="Times New Roman" w:cs="Times New Roman"/>
          <w:b/>
          <w:u w:val="single"/>
        </w:rPr>
        <w:br w:type="page"/>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Title of Subject</w:t>
      </w:r>
      <w:r>
        <w:rPr>
          <w:rFonts w:ascii="Times New Roman" w:hAnsi="Times New Roman" w:eastAsia="Times New Roman" w:cs="Times New Roman"/>
          <w:b/>
        </w:rPr>
        <w:tab/>
      </w:r>
      <w:r>
        <w:rPr>
          <w:rFonts w:ascii="Times New Roman" w:hAnsi="Times New Roman" w:eastAsia="Times New Roman" w:cs="Times New Roman"/>
          <w:b/>
        </w:rPr>
        <w:t>: Differential Equations and Fourier series              Marks: 100 + 00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3</w:t>
      </w:r>
      <w:r>
        <w:rPr>
          <w:rFonts w:ascii="Times New Roman" w:hAnsi="Times New Roman" w:eastAsia="Times New Roman" w:cs="Times New Roman"/>
          <w:b/>
          <w:vertAlign w:val="superscript"/>
        </w:rPr>
        <w:t>rd</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MATH-205</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Calculus-II</w:t>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 20% midterm, 60% final examination</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Minimum Contact Hours:45</w:t>
      </w:r>
    </w:p>
    <w:p>
      <w:pPr>
        <w:spacing w:after="0"/>
        <w:ind w:left="1440" w:hanging="1440"/>
        <w:rPr>
          <w:rFonts w:ascii="Times New Roman" w:hAnsi="Times New Roman" w:eastAsia="Times New Roman" w:cs="Times New Roman"/>
        </w:rPr>
      </w:pPr>
      <w:r>
        <w:rPr>
          <w:rFonts w:ascii="Times New Roman" w:hAnsi="Times New Roman" w:eastAsia="Times New Roman" w:cs="Times New Roman"/>
          <w:b/>
        </w:rPr>
        <w:t xml:space="preserve">Objectives: </w:t>
      </w:r>
      <w:r>
        <w:rPr>
          <w:rFonts w:ascii="Times New Roman" w:hAnsi="Times New Roman" w:eastAsia="Times New Roman" w:cs="Times New Roman"/>
        </w:rPr>
        <w:t>To give an idea of the formation, solution, and the physical applications of Ordinary Differential Equations (ODEs) including the concept of Fourier series.</w:t>
      </w:r>
    </w:p>
    <w:p>
      <w:pPr>
        <w:spacing w:after="0"/>
        <w:ind w:left="1440" w:hanging="1440"/>
        <w:rPr>
          <w:rFonts w:ascii="Times New Roman" w:hAnsi="Times New Roman" w:eastAsia="Times New Roman" w:cs="Times New Roman"/>
        </w:rPr>
      </w:pPr>
    </w:p>
    <w:p>
      <w:pPr>
        <w:pStyle w:val="11"/>
      </w:pPr>
      <w:r>
        <w:rPr>
          <w:b/>
        </w:rPr>
        <w:t xml:space="preserve">Course Learning Outcomes: </w:t>
      </w:r>
      <w:r>
        <w:t>After completing this course, the students able to be</w:t>
      </w:r>
    </w:p>
    <w:tbl>
      <w:tblPr>
        <w:tblStyle w:val="3"/>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348"/>
        <w:gridCol w:w="1256"/>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jc w:val="center"/>
            </w:pPr>
            <w:r>
              <w:t>CLO</w:t>
            </w:r>
          </w:p>
        </w:tc>
        <w:tc>
          <w:tcPr>
            <w:tcW w:w="6348" w:type="dxa"/>
          </w:tcPr>
          <w:p>
            <w:pPr>
              <w:pStyle w:val="11"/>
              <w:jc w:val="center"/>
            </w:pPr>
            <w:r>
              <w:t>Description</w:t>
            </w:r>
          </w:p>
        </w:tc>
        <w:tc>
          <w:tcPr>
            <w:tcW w:w="1256" w:type="dxa"/>
            <w:vAlign w:val="center"/>
          </w:tcPr>
          <w:p>
            <w:pPr>
              <w:pStyle w:val="11"/>
              <w:jc w:val="center"/>
            </w:pPr>
            <w:r>
              <w:t>Maximum Taxonomy</w:t>
            </w:r>
          </w:p>
          <w:p>
            <w:pPr>
              <w:pStyle w:val="11"/>
              <w:jc w:val="center"/>
            </w:pPr>
            <w:r>
              <w:t>Level</w:t>
            </w:r>
          </w:p>
        </w:tc>
        <w:tc>
          <w:tcPr>
            <w:tcW w:w="918" w:type="dxa"/>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r>
              <w:t>1</w:t>
            </w:r>
          </w:p>
        </w:tc>
        <w:tc>
          <w:tcPr>
            <w:tcW w:w="6348" w:type="dxa"/>
          </w:tcPr>
          <w:p>
            <w:pPr>
              <w:pStyle w:val="11"/>
            </w:pPr>
            <w:r>
              <w:t>Explain basic concepts of ODEs and classification</w:t>
            </w:r>
          </w:p>
        </w:tc>
        <w:tc>
          <w:tcPr>
            <w:tcW w:w="1256" w:type="dxa"/>
          </w:tcPr>
          <w:p>
            <w:pPr>
              <w:pStyle w:val="11"/>
            </w:pPr>
            <w:r>
              <w:t>C2</w:t>
            </w:r>
          </w:p>
        </w:tc>
        <w:tc>
          <w:tcPr>
            <w:tcW w:w="918" w:type="dxa"/>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96" w:type="dxa"/>
          </w:tcPr>
          <w:p>
            <w:pPr>
              <w:pStyle w:val="11"/>
            </w:pPr>
            <w:r>
              <w:t>2</w:t>
            </w:r>
          </w:p>
        </w:tc>
        <w:tc>
          <w:tcPr>
            <w:tcW w:w="6348" w:type="dxa"/>
          </w:tcPr>
          <w:p>
            <w:pPr>
              <w:pStyle w:val="11"/>
            </w:pPr>
            <w:r>
              <w:t xml:space="preserve">Solve higher order ODEs and use them for physical problems </w:t>
            </w:r>
          </w:p>
        </w:tc>
        <w:tc>
          <w:tcPr>
            <w:tcW w:w="1256" w:type="dxa"/>
          </w:tcPr>
          <w:p>
            <w:pPr>
              <w:pStyle w:val="11"/>
            </w:pPr>
            <w:r>
              <w:t>C3</w:t>
            </w:r>
          </w:p>
        </w:tc>
        <w:tc>
          <w:tcPr>
            <w:tcW w:w="918" w:type="dxa"/>
          </w:tcPr>
          <w:p>
            <w:pPr>
              <w:pStyle w:val="11"/>
            </w:pP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r>
              <w:t>3</w:t>
            </w:r>
          </w:p>
        </w:tc>
        <w:tc>
          <w:tcPr>
            <w:tcW w:w="6348" w:type="dxa"/>
          </w:tcPr>
          <w:p>
            <w:pPr>
              <w:pStyle w:val="11"/>
            </w:pPr>
            <w:r>
              <w:t>Solve ODEs in power series and expand various functions in Fourier series</w:t>
            </w:r>
          </w:p>
        </w:tc>
        <w:tc>
          <w:tcPr>
            <w:tcW w:w="1256" w:type="dxa"/>
          </w:tcPr>
          <w:p>
            <w:pPr>
              <w:pStyle w:val="11"/>
            </w:pPr>
            <w:r>
              <w:t>C3</w:t>
            </w:r>
          </w:p>
        </w:tc>
        <w:tc>
          <w:tcPr>
            <w:tcW w:w="918" w:type="dxa"/>
          </w:tcPr>
          <w:p>
            <w:pPr>
              <w:pStyle w:val="11"/>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p>
        </w:tc>
        <w:tc>
          <w:tcPr>
            <w:tcW w:w="6348" w:type="dxa"/>
          </w:tcPr>
          <w:p>
            <w:pPr>
              <w:pStyle w:val="11"/>
            </w:pPr>
          </w:p>
        </w:tc>
        <w:tc>
          <w:tcPr>
            <w:tcW w:w="1256" w:type="dxa"/>
          </w:tcPr>
          <w:p>
            <w:pPr>
              <w:pStyle w:val="11"/>
            </w:pPr>
          </w:p>
        </w:tc>
        <w:tc>
          <w:tcPr>
            <w:tcW w:w="918" w:type="dxa"/>
          </w:tcPr>
          <w:p>
            <w:pPr>
              <w:pStyle w:val="11"/>
            </w:pPr>
          </w:p>
        </w:tc>
      </w:tr>
    </w:tbl>
    <w:p>
      <w:pPr>
        <w:rPr>
          <w:b/>
          <w:bCs/>
        </w:rPr>
      </w:pPr>
      <w:r>
        <w:rPr>
          <w:b/>
          <w:bCs/>
        </w:rPr>
        <w:t xml:space="preserve">PROGRAM LEARNING OUTCOMES (PLOs): </w:t>
      </w:r>
    </w:p>
    <w:p>
      <w: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spacing w:after="0"/>
        <w:rPr>
          <w:rFonts w:ascii="Times New Roman" w:hAnsi="Times New Roman" w:eastAsia="Times New Roman" w:cs="Times New Roman"/>
          <w:b/>
          <w:sz w:val="24"/>
          <w:szCs w:val="24"/>
          <w:u w:val="single"/>
        </w:rPr>
      </w:pPr>
      <w:r>
        <w:rPr>
          <w:rFonts w:ascii="Times New Roman" w:hAnsi="Times New Roman" w:eastAsia="Times New Roman" w:cs="Times New Roman"/>
          <w:b/>
          <w:sz w:val="24"/>
          <w:szCs w:val="24"/>
          <w:u w:val="single"/>
        </w:rPr>
        <w:t>Contents</w:t>
      </w:r>
    </w:p>
    <w:p>
      <w:pPr>
        <w:spacing w:after="0"/>
        <w:jc w:val="both"/>
        <w:rPr>
          <w:rFonts w:ascii="Times New Roman" w:hAnsi="Times New Roman" w:eastAsia="Times New Roman" w:cs="Times New Roman"/>
          <w:b/>
          <w:sz w:val="24"/>
          <w:szCs w:val="24"/>
        </w:rPr>
      </w:pPr>
    </w:p>
    <w:p>
      <w:pPr>
        <w:jc w:val="both"/>
        <w:rPr>
          <w:sz w:val="20"/>
        </w:rPr>
      </w:pPr>
      <w:r>
        <w:rPr>
          <w:b/>
          <w:sz w:val="20"/>
        </w:rPr>
        <w:t xml:space="preserve">First order linear and non-linear ordinary differential equations: </w:t>
      </w:r>
      <w:r>
        <w:rPr>
          <w:sz w:val="20"/>
        </w:rPr>
        <w:t>Introduction, Classification, Formation of ODEs, Function versus Solution, Existence and Uniqueness of Solution of ODEs, Solution of first order and first-degree ODEs.Solution of first order and higher-degree ODEs.</w:t>
      </w:r>
    </w:p>
    <w:p>
      <w:pPr>
        <w:jc w:val="both"/>
        <w:rPr>
          <w:b/>
          <w:sz w:val="20"/>
        </w:rPr>
      </w:pPr>
    </w:p>
    <w:p>
      <w:pPr>
        <w:jc w:val="both"/>
        <w:rPr>
          <w:b/>
          <w:bCs/>
          <w:sz w:val="20"/>
        </w:rPr>
      </w:pPr>
      <w:r>
        <w:rPr>
          <w:b/>
          <w:sz w:val="20"/>
        </w:rPr>
        <w:t xml:space="preserve">Higher order linear ordinary differential equations: </w:t>
      </w:r>
      <w:r>
        <w:rPr>
          <w:sz w:val="20"/>
        </w:rPr>
        <w:t>Linear equations. IVPs and BVPs. Existence and uniqueness of solutions. Homogeneous linear equations with constant coefficients. Oscillatory solutions. Differential operators. Superposition principle. Linear dependence and independence. Wronskian. Fundamental set of solutions. Nonhomogeneous equations. Complementary function and particular integral. The reduction of order method. Undetermined coefficients-superposition approach. Undetermined coefficients-Annihilator approach. Variation of parameters and green’s functions. Cauchy-Euler equation. Systems of linear differential equations and their solution by elimination method. Phase Plane.Applications of second order ODEs:</w:t>
      </w:r>
    </w:p>
    <w:p>
      <w:pPr>
        <w:autoSpaceDE w:val="0"/>
        <w:autoSpaceDN w:val="0"/>
        <w:adjustRightInd w:val="0"/>
        <w:rPr>
          <w:rFonts w:eastAsia="Calibri"/>
          <w:b/>
          <w:bCs/>
          <w:sz w:val="20"/>
        </w:rPr>
      </w:pPr>
    </w:p>
    <w:p>
      <w:pPr>
        <w:autoSpaceDE w:val="0"/>
        <w:autoSpaceDN w:val="0"/>
        <w:adjustRightInd w:val="0"/>
        <w:jc w:val="both"/>
        <w:rPr>
          <w:rFonts w:eastAsia="Calibri"/>
          <w:sz w:val="20"/>
        </w:rPr>
      </w:pPr>
      <w:r>
        <w:rPr>
          <w:rFonts w:eastAsia="Calibri"/>
          <w:b/>
          <w:bCs/>
          <w:sz w:val="20"/>
        </w:rPr>
        <w:t xml:space="preserve">Series Solutions: </w:t>
      </w:r>
      <w:r>
        <w:rPr>
          <w:rFonts w:eastAsia="Calibri"/>
          <w:sz w:val="20"/>
        </w:rPr>
        <w:t xml:space="preserve">Power series, ordinary and singular points, Existence of power series solutions, power series solutions, types of singular points, Frobenius theorem, Existence of Frobenius series solutions, solutions about singular points. </w:t>
      </w:r>
    </w:p>
    <w:p>
      <w:pPr>
        <w:autoSpaceDE w:val="0"/>
        <w:autoSpaceDN w:val="0"/>
        <w:adjustRightInd w:val="0"/>
        <w:rPr>
          <w:rFonts w:eastAsia="Calibri"/>
          <w:sz w:val="20"/>
        </w:rPr>
      </w:pPr>
    </w:p>
    <w:p>
      <w:pPr>
        <w:autoSpaceDE w:val="0"/>
        <w:autoSpaceDN w:val="0"/>
        <w:adjustRightInd w:val="0"/>
        <w:jc w:val="both"/>
        <w:rPr>
          <w:b/>
          <w:sz w:val="20"/>
        </w:rPr>
      </w:pPr>
      <w:r>
        <w:rPr>
          <w:b/>
          <w:sz w:val="20"/>
        </w:rPr>
        <w:t>Fourier series</w:t>
      </w:r>
      <w:r>
        <w:rPr>
          <w:sz w:val="20"/>
        </w:rPr>
        <w:t>: Periodic and non-periodic functions, Fourier coefficients. Convergence of Fourier series. Fourier expansions of non-periodic functions. Fourier series of odd and even functions. Fourier cosine series and Fourier sine series. Fourier half-range cosine series and Fourier half-range sine series. Fourier series over any range.</w:t>
      </w:r>
    </w:p>
    <w:p>
      <w:pPr>
        <w:rPr>
          <w:b/>
          <w:sz w:val="20"/>
        </w:rPr>
      </w:pPr>
    </w:p>
    <w:p>
      <w:pPr>
        <w:rPr>
          <w:b/>
          <w:sz w:val="20"/>
        </w:rPr>
      </w:pPr>
      <w:r>
        <w:rPr>
          <w:b/>
          <w:sz w:val="20"/>
        </w:rPr>
        <w:t xml:space="preserve">Books Recommended (latest edition): </w:t>
      </w:r>
    </w:p>
    <w:p>
      <w:pPr>
        <w:pStyle w:val="10"/>
        <w:numPr>
          <w:ilvl w:val="0"/>
          <w:numId w:val="1"/>
        </w:numPr>
        <w:jc w:val="both"/>
        <w:rPr>
          <w:sz w:val="20"/>
        </w:rPr>
      </w:pPr>
      <w:r>
        <w:rPr>
          <w:sz w:val="20"/>
        </w:rPr>
        <w:t xml:space="preserve">Zill, D. G. (2016). </w:t>
      </w:r>
      <w:r>
        <w:rPr>
          <w:i/>
          <w:iCs/>
          <w:sz w:val="20"/>
        </w:rPr>
        <w:t>Differential equations with boundary-value problems</w:t>
      </w:r>
      <w:r>
        <w:rPr>
          <w:sz w:val="20"/>
        </w:rPr>
        <w:t>. Cengage Learning.</w:t>
      </w:r>
    </w:p>
    <w:p>
      <w:pPr>
        <w:pStyle w:val="10"/>
        <w:numPr>
          <w:ilvl w:val="0"/>
          <w:numId w:val="1"/>
        </w:numPr>
        <w:jc w:val="both"/>
        <w:rPr>
          <w:sz w:val="20"/>
        </w:rPr>
      </w:pPr>
      <w:r>
        <w:rPr>
          <w:sz w:val="20"/>
        </w:rPr>
        <w:t xml:space="preserve">Zill, D. G. (2012). </w:t>
      </w:r>
      <w:r>
        <w:rPr>
          <w:i/>
          <w:iCs/>
          <w:sz w:val="20"/>
        </w:rPr>
        <w:t>A first course in differential equations with modeling applications</w:t>
      </w:r>
      <w:r>
        <w:rPr>
          <w:sz w:val="20"/>
        </w:rPr>
        <w:t>. Cengage Learning.</w:t>
      </w:r>
    </w:p>
    <w:p>
      <w:pPr>
        <w:pStyle w:val="10"/>
        <w:numPr>
          <w:ilvl w:val="0"/>
          <w:numId w:val="1"/>
        </w:numPr>
        <w:jc w:val="both"/>
        <w:rPr>
          <w:sz w:val="20"/>
        </w:rPr>
      </w:pPr>
      <w:r>
        <w:rPr>
          <w:sz w:val="20"/>
        </w:rPr>
        <w:t xml:space="preserve">Zill, D. G. (2020). </w:t>
      </w:r>
      <w:r>
        <w:rPr>
          <w:i/>
          <w:iCs/>
          <w:sz w:val="20"/>
        </w:rPr>
        <w:t>Advanced engineering mathematics</w:t>
      </w:r>
      <w:r>
        <w:rPr>
          <w:sz w:val="20"/>
        </w:rPr>
        <w:t>. Jones &amp; Bartlett Publishers.</w:t>
      </w:r>
    </w:p>
    <w:p>
      <w:pPr>
        <w:pStyle w:val="10"/>
        <w:numPr>
          <w:ilvl w:val="0"/>
          <w:numId w:val="1"/>
        </w:numPr>
        <w:jc w:val="both"/>
        <w:rPr>
          <w:sz w:val="20"/>
        </w:rPr>
      </w:pPr>
      <w:r>
        <w:rPr>
          <w:sz w:val="20"/>
        </w:rPr>
        <w:t xml:space="preserve">Zill, D. G., &amp; Cullen, M. R. (2009). </w:t>
      </w:r>
      <w:r>
        <w:rPr>
          <w:i/>
          <w:iCs/>
          <w:sz w:val="20"/>
        </w:rPr>
        <w:t>Differential equations</w:t>
      </w:r>
      <w:r>
        <w:rPr>
          <w:sz w:val="20"/>
        </w:rPr>
        <w:t>. Brooks/Cole, Cengage Learning.</w:t>
      </w:r>
    </w:p>
    <w:p>
      <w:pPr>
        <w:pStyle w:val="10"/>
        <w:numPr>
          <w:ilvl w:val="0"/>
          <w:numId w:val="1"/>
        </w:numPr>
        <w:jc w:val="both"/>
        <w:rPr>
          <w:sz w:val="20"/>
        </w:rPr>
      </w:pPr>
      <w:r>
        <w:rPr>
          <w:sz w:val="20"/>
        </w:rPr>
        <w:t xml:space="preserve">Reshetnyak, V. Y., &amp;Makarets, M. V. (1995). </w:t>
      </w:r>
      <w:r>
        <w:rPr>
          <w:i/>
          <w:iCs/>
          <w:sz w:val="20"/>
        </w:rPr>
        <w:t>Ordinary differential equations and calculus of variations</w:t>
      </w:r>
      <w:r>
        <w:rPr>
          <w:sz w:val="20"/>
        </w:rPr>
        <w:t>. World Scientific.</w:t>
      </w:r>
    </w:p>
    <w:p>
      <w:pPr>
        <w:pStyle w:val="10"/>
        <w:numPr>
          <w:ilvl w:val="0"/>
          <w:numId w:val="1"/>
        </w:numPr>
        <w:jc w:val="both"/>
        <w:rPr>
          <w:sz w:val="20"/>
        </w:rPr>
      </w:pPr>
      <w:r>
        <w:rPr>
          <w:sz w:val="20"/>
        </w:rPr>
        <w:t xml:space="preserve">Nagle, R. K., Saff, E. B., &amp; Snider, A. D. (2014). </w:t>
      </w:r>
      <w:r>
        <w:rPr>
          <w:i/>
          <w:iCs/>
          <w:sz w:val="20"/>
        </w:rPr>
        <w:t>Fundamentals of differential equations</w:t>
      </w:r>
      <w:r>
        <w:rPr>
          <w:sz w:val="20"/>
        </w:rPr>
        <w:t>. Pearson Education.</w:t>
      </w:r>
    </w:p>
    <w:p>
      <w:pPr>
        <w:pStyle w:val="10"/>
        <w:numPr>
          <w:ilvl w:val="0"/>
          <w:numId w:val="1"/>
        </w:numPr>
        <w:jc w:val="both"/>
        <w:rPr>
          <w:sz w:val="20"/>
        </w:rPr>
      </w:pPr>
      <w:r>
        <w:rPr>
          <w:sz w:val="20"/>
        </w:rPr>
        <w:t xml:space="preserve">Brannan, J. R., &amp; Boyce, W. E. (2015). </w:t>
      </w:r>
      <w:r>
        <w:rPr>
          <w:i/>
          <w:iCs/>
          <w:sz w:val="20"/>
        </w:rPr>
        <w:t>Differential equations: An introduction to modern methods and applications</w:t>
      </w:r>
      <w:r>
        <w:rPr>
          <w:sz w:val="20"/>
        </w:rPr>
        <w:t>. John Wiley &amp; Sons.</w:t>
      </w:r>
    </w:p>
    <w:p>
      <w:pPr>
        <w:pStyle w:val="10"/>
        <w:numPr>
          <w:ilvl w:val="0"/>
          <w:numId w:val="1"/>
        </w:numPr>
        <w:jc w:val="both"/>
        <w:rPr>
          <w:sz w:val="20"/>
        </w:rPr>
      </w:pPr>
      <w:r>
        <w:rPr>
          <w:sz w:val="20"/>
        </w:rPr>
        <w:t xml:space="preserve">Edwards, C. H. (2008). </w:t>
      </w:r>
      <w:r>
        <w:rPr>
          <w:i/>
          <w:iCs/>
          <w:sz w:val="20"/>
        </w:rPr>
        <w:t>Elementary differential equations</w:t>
      </w:r>
      <w:r>
        <w:rPr>
          <w:sz w:val="20"/>
        </w:rPr>
        <w:t>. Pearson Prentice Hall.</w:t>
      </w:r>
    </w:p>
    <w:p>
      <w:pPr>
        <w:pStyle w:val="10"/>
        <w:numPr>
          <w:ilvl w:val="0"/>
          <w:numId w:val="1"/>
        </w:numPr>
        <w:jc w:val="both"/>
        <w:rPr>
          <w:sz w:val="20"/>
        </w:rPr>
      </w:pPr>
      <w:r>
        <w:rPr>
          <w:sz w:val="20"/>
        </w:rPr>
        <w:t xml:space="preserve">Bird, J. (2017). </w:t>
      </w:r>
      <w:r>
        <w:rPr>
          <w:i/>
          <w:iCs/>
          <w:sz w:val="20"/>
        </w:rPr>
        <w:t>Higher engineering mathematics</w:t>
      </w:r>
      <w:r>
        <w:rPr>
          <w:sz w:val="20"/>
        </w:rPr>
        <w:t>. Routledge.</w:t>
      </w:r>
    </w:p>
    <w:p>
      <w:pPr>
        <w:pStyle w:val="10"/>
        <w:numPr>
          <w:ilvl w:val="0"/>
          <w:numId w:val="1"/>
        </w:numPr>
        <w:jc w:val="both"/>
        <w:rPr>
          <w:sz w:val="20"/>
        </w:rPr>
      </w:pPr>
      <w:r>
        <w:rPr>
          <w:sz w:val="20"/>
        </w:rPr>
        <w:t xml:space="preserve">Seeley, R. T. (2014). </w:t>
      </w:r>
      <w:r>
        <w:rPr>
          <w:i/>
          <w:iCs/>
          <w:sz w:val="20"/>
        </w:rPr>
        <w:t>An introduction to Fourier series and integrals</w:t>
      </w:r>
      <w:r>
        <w:rPr>
          <w:sz w:val="20"/>
        </w:rPr>
        <w:t>. Courier Corporation.</w:t>
      </w:r>
    </w:p>
    <w:p>
      <w:pPr>
        <w:pStyle w:val="10"/>
      </w:pPr>
    </w:p>
    <w:p>
      <w:pPr>
        <w:pStyle w:val="10"/>
        <w:pBdr>
          <w:top w:val="single" w:color="auto" w:sz="4" w:space="1"/>
        </w:pBdr>
        <w:spacing w:after="3"/>
        <w:ind w:left="0"/>
        <w:rPr>
          <w:b/>
          <w:sz w:val="16"/>
          <w:szCs w:val="16"/>
        </w:rPr>
      </w:pPr>
      <w:r>
        <w:rPr>
          <w:b/>
          <w:sz w:val="16"/>
          <w:szCs w:val="16"/>
        </w:rPr>
        <w:t>Approved:</w:t>
      </w:r>
      <w:r>
        <w:rPr>
          <w:b/>
          <w:sz w:val="16"/>
          <w:szCs w:val="16"/>
        </w:rPr>
        <w:tab/>
      </w:r>
    </w:p>
    <w:p>
      <w:pPr>
        <w:pStyle w:val="10"/>
        <w:spacing w:after="3"/>
        <w:ind w:left="0"/>
        <w:rPr>
          <w:rFonts w:eastAsia="Arial"/>
          <w:color w:val="000000"/>
          <w:sz w:val="16"/>
          <w:szCs w:val="16"/>
        </w:rPr>
      </w:pPr>
      <w:r>
        <w:rPr>
          <w:sz w:val="16"/>
          <w:szCs w:val="16"/>
        </w:rPr>
        <w:t>Board of Studies, BSRS: 01/2022</w:t>
      </w:r>
      <w:r>
        <w:rPr>
          <w:sz w:val="16"/>
          <w:szCs w:val="16"/>
        </w:rPr>
        <w:tab/>
      </w:r>
      <w:r>
        <w:rPr>
          <w:sz w:val="16"/>
          <w:szCs w:val="16"/>
        </w:rPr>
        <w:tab/>
      </w:r>
      <w:r>
        <w:rPr>
          <w:sz w:val="16"/>
          <w:szCs w:val="16"/>
        </w:rPr>
        <w:tab/>
      </w:r>
      <w:r>
        <w:rPr>
          <w:sz w:val="16"/>
          <w:szCs w:val="16"/>
        </w:rPr>
        <w:tab/>
      </w:r>
      <w:r>
        <w:rPr>
          <w:sz w:val="16"/>
          <w:szCs w:val="16"/>
        </w:rPr>
        <w:t>Res. No. 2.1</w:t>
      </w:r>
      <w:r>
        <w:rPr>
          <w:sz w:val="16"/>
          <w:szCs w:val="16"/>
        </w:rPr>
        <w:tab/>
      </w:r>
      <w:r>
        <w:rPr>
          <w:sz w:val="16"/>
          <w:szCs w:val="16"/>
        </w:rPr>
        <w:tab/>
      </w:r>
      <w:r>
        <w:rPr>
          <w:sz w:val="16"/>
          <w:szCs w:val="16"/>
        </w:rPr>
        <w:tab/>
      </w:r>
      <w:r>
        <w:rPr>
          <w:sz w:val="16"/>
          <w:szCs w:val="16"/>
        </w:rPr>
        <w:t>Dated: 20-06-2022</w:t>
      </w:r>
    </w:p>
    <w:p>
      <w:pPr>
        <w:rPr>
          <w:sz w:val="16"/>
          <w:szCs w:val="16"/>
        </w:rPr>
      </w:pPr>
      <w:r>
        <w:rPr>
          <w:sz w:val="16"/>
          <w:szCs w:val="16"/>
        </w:rPr>
        <w:t>Board of Faculty (FoST&amp;H) 01/2022</w:t>
      </w:r>
      <w:r>
        <w:rPr>
          <w:sz w:val="16"/>
          <w:szCs w:val="16"/>
        </w:rPr>
        <w:tab/>
      </w:r>
      <w:r>
        <w:rPr>
          <w:sz w:val="16"/>
          <w:szCs w:val="16"/>
        </w:rPr>
        <w:tab/>
      </w:r>
      <w:r>
        <w:rPr>
          <w:sz w:val="16"/>
          <w:szCs w:val="16"/>
        </w:rPr>
        <w:tab/>
      </w:r>
      <w:r>
        <w:rPr>
          <w:sz w:val="16"/>
          <w:szCs w:val="16"/>
        </w:rPr>
        <w:t>Res. No. 1.3(a)</w:t>
      </w:r>
      <w:r>
        <w:rPr>
          <w:sz w:val="16"/>
          <w:szCs w:val="16"/>
        </w:rPr>
        <w:tab/>
      </w:r>
      <w:r>
        <w:rPr>
          <w:sz w:val="16"/>
          <w:szCs w:val="16"/>
        </w:rPr>
        <w:tab/>
      </w:r>
      <w:r>
        <w:rPr>
          <w:sz w:val="16"/>
          <w:szCs w:val="16"/>
        </w:rPr>
        <w:tab/>
      </w:r>
      <w:r>
        <w:rPr>
          <w:sz w:val="16"/>
          <w:szCs w:val="16"/>
        </w:rPr>
        <w:t>Dated: 26-07-2022</w:t>
      </w:r>
    </w:p>
    <w:p>
      <w:pPr>
        <w:rPr>
          <w:b/>
          <w:sz w:val="16"/>
          <w:szCs w:val="16"/>
          <w:u w:val="single"/>
        </w:rPr>
      </w:pPr>
      <w:r>
        <w:rPr>
          <w:sz w:val="16"/>
          <w:szCs w:val="16"/>
        </w:rPr>
        <w:t xml:space="preserve">Academic Council </w:t>
      </w:r>
      <w:r>
        <w:rPr>
          <w:sz w:val="16"/>
          <w:szCs w:val="16"/>
        </w:rPr>
        <w:tab/>
      </w:r>
      <w:r>
        <w:rPr>
          <w:sz w:val="16"/>
          <w:szCs w:val="16"/>
        </w:rPr>
        <w:tab/>
      </w:r>
      <w:r>
        <w:rPr>
          <w:sz w:val="16"/>
          <w:szCs w:val="16"/>
        </w:rPr>
        <w:tab/>
      </w:r>
      <w:r>
        <w:rPr>
          <w:sz w:val="16"/>
          <w:szCs w:val="16"/>
        </w:rPr>
        <w:tab/>
      </w:r>
      <w:r>
        <w:rPr>
          <w:sz w:val="16"/>
          <w:szCs w:val="16"/>
        </w:rPr>
        <w:tab/>
      </w:r>
      <w:r>
        <w:rPr>
          <w:sz w:val="16"/>
          <w:szCs w:val="16"/>
        </w:rPr>
        <w:t>Res. No.106.3</w:t>
      </w:r>
      <w:r>
        <w:rPr>
          <w:sz w:val="16"/>
          <w:szCs w:val="16"/>
        </w:rPr>
        <w:tab/>
      </w:r>
      <w:r>
        <w:rPr>
          <w:sz w:val="16"/>
          <w:szCs w:val="16"/>
        </w:rPr>
        <w:tab/>
      </w:r>
      <w:r>
        <w:rPr>
          <w:sz w:val="16"/>
          <w:szCs w:val="16"/>
        </w:rPr>
        <w:tab/>
      </w:r>
      <w:r>
        <w:rPr>
          <w:sz w:val="16"/>
          <w:szCs w:val="16"/>
        </w:rPr>
        <w:t>Dated: 14-12-2023</w:t>
      </w:r>
    </w:p>
    <w:p>
      <w:pPr>
        <w:pStyle w:val="10"/>
        <w:jc w:val="both"/>
      </w:pPr>
      <w:bookmarkStart w:id="3" w:name="_GoBack"/>
      <w:bookmarkEnd w:id="3"/>
    </w:p>
    <w:p>
      <w:pPr>
        <w:pStyle w:val="10"/>
        <w:spacing w:line="276" w:lineRule="auto"/>
        <w:ind w:left="1257" w:firstLine="183"/>
        <w:rPr>
          <w:b/>
          <w:u w:val="single"/>
        </w:rPr>
      </w:pPr>
    </w:p>
    <w:p>
      <w:pPr>
        <w:spacing w:after="0"/>
        <w:rPr>
          <w:rFonts w:ascii="Times New Roman" w:hAnsi="Times New Roman" w:cs="Times New Roman"/>
          <w:b/>
          <w:u w:val="single"/>
        </w:rPr>
      </w:pPr>
      <w:r>
        <w:rPr>
          <w:rFonts w:ascii="Times New Roman" w:hAnsi="Times New Roman" w:cs="Times New Roman"/>
          <w:b/>
          <w:u w:val="single"/>
        </w:rPr>
        <w:br w:type="page"/>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pStyle w:val="11"/>
        <w:spacing w:line="276" w:lineRule="auto"/>
        <w:rPr>
          <w:b/>
        </w:rPr>
      </w:pPr>
      <w:r>
        <w:rPr>
          <w:b/>
        </w:rPr>
        <w:t xml:space="preserve">Title of Subject: </w:t>
      </w:r>
      <w:r>
        <w:rPr>
          <w:b/>
        </w:rPr>
        <w:tab/>
      </w:r>
      <w:r>
        <w:rPr>
          <w:b/>
        </w:rPr>
        <w:t>Linear Algebra</w:t>
      </w:r>
      <w:r>
        <w:rPr>
          <w:b/>
        </w:rPr>
        <w:tab/>
      </w:r>
      <w:r>
        <w:rPr>
          <w:b/>
        </w:rPr>
        <w:tab/>
      </w:r>
      <w:r>
        <w:rPr>
          <w:b/>
        </w:rPr>
        <w:tab/>
      </w:r>
      <w:r>
        <w:rPr>
          <w:b/>
        </w:rPr>
        <w:t xml:space="preserve">         Marks: 100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3</w:t>
      </w:r>
      <w:r>
        <w:rPr>
          <w:rFonts w:ascii="Times New Roman" w:hAnsi="Times New Roman" w:eastAsia="Times New Roman" w:cs="Times New Roman"/>
          <w:b/>
          <w:vertAlign w:val="superscript"/>
        </w:rPr>
        <w:t>rd</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 xml:space="preserve">Code: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MATH-210</w:t>
      </w:r>
    </w:p>
    <w:p>
      <w:pPr>
        <w:spacing w:after="0"/>
        <w:rPr>
          <w:rFonts w:ascii="Times New Roman" w:hAnsi="Times New Roman" w:eastAsia="Times New Roman" w:cs="Times New Roman"/>
          <w:b/>
        </w:rPr>
      </w:pPr>
      <w:r>
        <w:rPr>
          <w:rFonts w:ascii="Times New Roman" w:hAnsi="Times New Roman" w:eastAsia="Times New Roman" w:cs="Times New Roman"/>
          <w:b/>
        </w:rPr>
        <w:t xml:space="preserve">Pre-requisites: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Intermediate</w:t>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 xml:space="preserve">Assessment: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20% Sessional work,</w:t>
      </w:r>
      <w:r>
        <w:rPr>
          <w:rFonts w:ascii="Times New Roman" w:hAnsi="Times New Roman" w:eastAsia="Times New Roman" w:cs="Times New Roman"/>
          <w:b/>
        </w:rPr>
        <w:tab/>
      </w:r>
      <w:r>
        <w:rPr>
          <w:rFonts w:ascii="Times New Roman" w:hAnsi="Times New Roman" w:eastAsia="Times New Roman" w:cs="Times New Roman"/>
          <w:b/>
        </w:rPr>
        <w:t xml:space="preserve">   20% midterm, 60% final examination </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 xml:space="preserve">Credit Hours: </w:t>
      </w:r>
      <w:r>
        <w:rPr>
          <w:rFonts w:ascii="Times New Roman" w:hAnsi="Times New Roman" w:eastAsia="Times New Roman" w:cs="Times New Roman"/>
          <w:b/>
        </w:rPr>
        <w:tab/>
      </w:r>
      <w:r>
        <w:rPr>
          <w:rFonts w:ascii="Times New Roman" w:hAnsi="Times New Roman" w:eastAsia="Times New Roman" w:cs="Times New Roman"/>
          <w:b/>
        </w:rPr>
        <w:t>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Minimum Contact Hours: 45</w:t>
      </w:r>
    </w:p>
    <w:p>
      <w:pPr>
        <w:spacing w:after="0"/>
        <w:rPr>
          <w:rFonts w:ascii="Times New Roman" w:hAnsi="Times New Roman" w:eastAsia="Times New Roman" w:cs="Times New Roman"/>
        </w:rPr>
      </w:pPr>
      <w:r>
        <w:rPr>
          <w:rFonts w:ascii="Times New Roman" w:hAnsi="Times New Roman" w:eastAsia="Times New Roman" w:cs="Times New Roman"/>
          <w:b/>
        </w:rPr>
        <w:t xml:space="preserve">Objective: </w:t>
      </w:r>
      <w:r>
        <w:rPr>
          <w:rFonts w:ascii="Times New Roman" w:hAnsi="Times New Roman" w:eastAsia="Times New Roman" w:cs="Times New Roman"/>
        </w:rPr>
        <w:t>To Develop the knowledge of matrix algebra and the system of linear equations,</w:t>
      </w:r>
    </w:p>
    <w:p>
      <w:pPr>
        <w:autoSpaceDE w:val="0"/>
        <w:autoSpaceDN w:val="0"/>
        <w:adjustRightInd w:val="0"/>
        <w:spacing w:after="0"/>
        <w:rPr>
          <w:rFonts w:ascii="Times New Roman" w:hAnsi="Times New Roman" w:eastAsia="Calibri" w:cs="Times New Roman"/>
          <w:b/>
          <w:bCs/>
        </w:rPr>
      </w:pPr>
    </w:p>
    <w:p>
      <w:pPr>
        <w:pStyle w:val="11"/>
      </w:pPr>
      <w:r>
        <w:t xml:space="preserve">Course Learning Outcomes </w:t>
      </w:r>
    </w:p>
    <w:p>
      <w:pPr>
        <w:pStyle w:val="11"/>
      </w:pPr>
      <w:r>
        <w:t>After completion of the course, student should be able to:</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882"/>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jc w:val="center"/>
            </w:pPr>
            <w:r>
              <w:t>CLO</w:t>
            </w:r>
          </w:p>
        </w:tc>
        <w:tc>
          <w:tcPr>
            <w:tcW w:w="6882" w:type="dxa"/>
          </w:tcPr>
          <w:p>
            <w:pPr>
              <w:pStyle w:val="11"/>
              <w:jc w:val="center"/>
            </w:pPr>
            <w:r>
              <w:t>Description</w:t>
            </w:r>
          </w:p>
        </w:tc>
        <w:tc>
          <w:tcPr>
            <w:tcW w:w="1256" w:type="dxa"/>
            <w:vAlign w:val="center"/>
          </w:tcPr>
          <w:p>
            <w:pPr>
              <w:pStyle w:val="11"/>
              <w:jc w:val="center"/>
            </w:pPr>
            <w:r>
              <w:t>Maximum Taxonomy</w:t>
            </w:r>
          </w:p>
          <w:p>
            <w:pPr>
              <w:pStyle w:val="11"/>
              <w:jc w:val="center"/>
            </w:pPr>
            <w:r>
              <w:t>Level</w:t>
            </w:r>
          </w:p>
        </w:tc>
        <w:tc>
          <w:tcPr>
            <w:tcW w:w="763" w:type="dxa"/>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1</w:t>
            </w:r>
          </w:p>
        </w:tc>
        <w:tc>
          <w:tcPr>
            <w:tcW w:w="6882" w:type="dxa"/>
          </w:tcPr>
          <w:p>
            <w:pPr>
              <w:pStyle w:val="11"/>
            </w:pPr>
            <w:r>
              <w:t>Explain the basic concepts of matrix and determinant, and use of some methods for linear systems</w:t>
            </w:r>
          </w:p>
        </w:tc>
        <w:tc>
          <w:tcPr>
            <w:tcW w:w="1256" w:type="dxa"/>
          </w:tcPr>
          <w:p>
            <w:pPr>
              <w:pStyle w:val="11"/>
            </w:pPr>
            <w:r>
              <w:t>C2</w:t>
            </w:r>
          </w:p>
        </w:tc>
        <w:tc>
          <w:tcPr>
            <w:tcW w:w="763" w:type="dxa"/>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2</w:t>
            </w:r>
          </w:p>
        </w:tc>
        <w:tc>
          <w:tcPr>
            <w:tcW w:w="6882" w:type="dxa"/>
          </w:tcPr>
          <w:p>
            <w:pPr>
              <w:pStyle w:val="11"/>
            </w:pPr>
            <w:r>
              <w:t>Discuss the concept of vector space, its types, and operations</w:t>
            </w:r>
          </w:p>
        </w:tc>
        <w:tc>
          <w:tcPr>
            <w:tcW w:w="1256" w:type="dxa"/>
          </w:tcPr>
          <w:p>
            <w:pPr>
              <w:pStyle w:val="11"/>
            </w:pPr>
            <w:r>
              <w:t>C2</w:t>
            </w:r>
          </w:p>
        </w:tc>
        <w:tc>
          <w:tcPr>
            <w:tcW w:w="763" w:type="dxa"/>
          </w:tcPr>
          <w:p>
            <w:pPr>
              <w:pStyle w:val="11"/>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3</w:t>
            </w:r>
          </w:p>
        </w:tc>
        <w:tc>
          <w:tcPr>
            <w:tcW w:w="6882" w:type="dxa"/>
          </w:tcPr>
          <w:p>
            <w:pPr>
              <w:pStyle w:val="11"/>
            </w:pPr>
            <w:r>
              <w:t>Describe properties of linear mapping and inner product spaces with related theorems</w:t>
            </w:r>
          </w:p>
        </w:tc>
        <w:tc>
          <w:tcPr>
            <w:tcW w:w="1256" w:type="dxa"/>
          </w:tcPr>
          <w:p>
            <w:pPr>
              <w:pStyle w:val="11"/>
            </w:pPr>
            <w:r>
              <w:t>C2</w:t>
            </w:r>
          </w:p>
        </w:tc>
        <w:tc>
          <w:tcPr>
            <w:tcW w:w="763" w:type="dxa"/>
          </w:tcPr>
          <w:p>
            <w:pPr>
              <w:pStyle w:val="11"/>
            </w:pPr>
            <w:r>
              <w:t>3</w:t>
            </w:r>
          </w:p>
        </w:tc>
      </w:tr>
    </w:tbl>
    <w:p>
      <w:pPr>
        <w:rPr>
          <w:b/>
          <w:bCs/>
        </w:rPr>
      </w:pPr>
      <w:r>
        <w:rPr>
          <w:b/>
          <w:bCs/>
        </w:rPr>
        <w:t xml:space="preserve">PROGRAM LEARNING OUTCOMES (PLOs): </w:t>
      </w:r>
    </w:p>
    <w:p>
      <w: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pStyle w:val="11"/>
        <w:rPr>
          <w:rFonts w:eastAsia="Calibri"/>
          <w:bCs/>
        </w:rPr>
      </w:pPr>
    </w:p>
    <w:p>
      <w:pPr>
        <w:shd w:val="clear" w:color="auto" w:fill="FFFFFF"/>
        <w:spacing w:after="0"/>
        <w:rPr>
          <w:rFonts w:ascii="Times New Roman" w:hAnsi="Times New Roman" w:eastAsia="Calibri" w:cs="Times New Roman"/>
        </w:rPr>
      </w:pPr>
      <w:r>
        <w:rPr>
          <w:rFonts w:ascii="Times New Roman" w:hAnsi="Times New Roman" w:eastAsia="Calibri" w:cs="Times New Roman"/>
          <w:b/>
          <w:bCs/>
        </w:rPr>
        <w:t>Contents: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System of Linear Equations: </w:t>
      </w:r>
      <w:r>
        <w:rPr>
          <w:rFonts w:ascii="Times New Roman" w:hAnsi="Times New Roman" w:eastAsia="Calibri" w:cs="Times New Roman"/>
        </w:rPr>
        <w:t>Representation in matrix form, Matrices, Operations on Matrices, Echelon and Reduced Echelon Form, Inverse of a matrix (by elementary row operations), Solution of linear systems, Gauss-Jordan method, and Gaussian elimination Methods.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Determinants</w:t>
      </w:r>
      <w:r>
        <w:rPr>
          <w:rFonts w:ascii="Times New Roman" w:hAnsi="Times New Roman" w:eastAsia="Calibri" w:cs="Times New Roman"/>
        </w:rPr>
        <w:t>: Permutations of order two and three, Definitions of determinants of the same order, Computing of determinant, Definition of higher order determinants, Properties and Expansion of determinants.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Vector Spaces</w:t>
      </w:r>
      <w:r>
        <w:rPr>
          <w:rFonts w:ascii="Times New Roman" w:hAnsi="Times New Roman" w:eastAsia="Calibri" w:cs="Times New Roman"/>
        </w:rPr>
        <w:t>: Definition and examples, Subspaces. Linear combination and spanning set. Linearly Independent sets. Finitely generated vector spaces. Bases and dimension of a vector space. Operations on subspaces, Intersections, sums, and direct sums of subspaces. Quotient Spaces.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Linear mappings</w:t>
      </w:r>
      <w:r>
        <w:rPr>
          <w:rFonts w:ascii="Times New Roman" w:hAnsi="Times New Roman" w:eastAsia="Calibri" w:cs="Times New Roman"/>
        </w:rPr>
        <w:t>: Definition and examples. Kernel and image of a linear mapping. Rank and nullity. Reflections, projections, and homotheties. Change of basis. Eigenvalues and eigen vectors.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Theorem of Hamilton-Cayley.</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Inner product Spaces: </w:t>
      </w:r>
      <w:r>
        <w:rPr>
          <w:rFonts w:ascii="Times New Roman" w:hAnsi="Times New Roman" w:eastAsia="Calibri" w:cs="Times New Roman"/>
        </w:rPr>
        <w:t>Definition and examples. Properties. Projection. Cauchy inequality. Orthogonal and orthonormal basis. Gram Schmidt Process. Diagonalization.</w:t>
      </w:r>
    </w:p>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1. Ch. W. Curtis, </w:t>
      </w:r>
      <w:r>
        <w:rPr>
          <w:rFonts w:ascii="Times New Roman" w:hAnsi="Times New Roman" w:eastAsia="Calibri" w:cs="Times New Roman"/>
          <w:i/>
          <w:iCs/>
        </w:rPr>
        <w:t>Linear Algebra</w:t>
      </w:r>
      <w:r>
        <w:rPr>
          <w:rFonts w:ascii="Times New Roman" w:hAnsi="Times New Roman" w:eastAsia="Calibri" w:cs="Times New Roman"/>
        </w:rPr>
        <w:t>, Springer.</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2. T. Apostol, </w:t>
      </w:r>
      <w:r>
        <w:rPr>
          <w:rFonts w:ascii="Times New Roman" w:hAnsi="Times New Roman" w:eastAsia="Calibri" w:cs="Times New Roman"/>
          <w:i/>
          <w:iCs/>
        </w:rPr>
        <w:t>Multi Variable Calculus and Linear Algebra</w:t>
      </w:r>
      <w:r>
        <w:rPr>
          <w:rFonts w:ascii="Times New Roman" w:hAnsi="Times New Roman" w:eastAsia="Calibri" w:cs="Times New Roman"/>
        </w:rPr>
        <w:t>, 2nd ed., John Wiley and sons.</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3. H. Anton, C. Rorres,</w:t>
      </w:r>
      <w:r>
        <w:rPr>
          <w:rFonts w:ascii="Times New Roman" w:hAnsi="Times New Roman" w:eastAsia="Calibri" w:cs="Times New Roman"/>
          <w:i/>
          <w:iCs/>
        </w:rPr>
        <w:t>Elementary Linear Algebra: Applications Version</w:t>
      </w:r>
      <w:r>
        <w:rPr>
          <w:rFonts w:ascii="Times New Roman" w:hAnsi="Times New Roman" w:eastAsia="Calibri" w:cs="Times New Roman"/>
        </w:rPr>
        <w:t>, 10th Edition, John Wiley and sons, 2010.</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4. S. Friedberg, A. Insel, Linear Algebra, 4th Edition, Pearson Education Canada.</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Times New Roman" w:cs="Times New Roman"/>
        </w:rPr>
      </w:pPr>
      <w:r>
        <w:rPr>
          <w:rFonts w:ascii="Times New Roman" w:hAnsi="Times New Roman" w:eastAsia="Calibri" w:cs="Times New Roman"/>
        </w:rPr>
        <w:t xml:space="preserve">5. S. I. Grossman, </w:t>
      </w:r>
      <w:r>
        <w:rPr>
          <w:rFonts w:ascii="Times New Roman" w:hAnsi="Times New Roman" w:eastAsia="Calibri" w:cs="Times New Roman"/>
          <w:i/>
          <w:iCs/>
        </w:rPr>
        <w:t>Elementary Linear Algebra</w:t>
      </w:r>
      <w:r>
        <w:rPr>
          <w:rFonts w:ascii="Times New Roman" w:hAnsi="Times New Roman" w:eastAsia="Calibri" w:cs="Times New Roman"/>
        </w:rPr>
        <w:t>, 5th Edition, Cengage Learning.</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Times New Roman" w:cs="Times New Roman"/>
        </w:rPr>
      </w:pPr>
    </w:p>
    <w:p>
      <w:pPr>
        <w:spacing w:after="0"/>
        <w:rPr>
          <w:rFonts w:ascii="Times New Roman" w:hAnsi="Times New Roman" w:eastAsia="Times New Roman" w:cs="Times New Roman"/>
          <w:b/>
        </w:rPr>
      </w:pPr>
    </w:p>
    <w:p>
      <w:pPr>
        <w:pBdr>
          <w:bottom w:val="single" w:color="auto" w:sz="4" w:space="1"/>
        </w:pBdr>
        <w:spacing w:after="0"/>
        <w:rPr>
          <w:rFonts w:ascii="Times New Roman" w:hAnsi="Times New Roman" w:eastAsia="Times New Roman" w:cs="Times New Roman"/>
          <w:b/>
        </w:rPr>
      </w:pPr>
    </w:p>
    <w:p>
      <w:pPr>
        <w:rPr>
          <w:rFonts w:ascii="Times New Roman" w:hAnsi="Times New Roman" w:cs="Times New Roman"/>
          <w:b/>
          <w:sz w:val="24"/>
          <w:szCs w:val="24"/>
          <w:u w:val="single"/>
        </w:rPr>
      </w:pPr>
    </w:p>
    <w:p>
      <w:pPr>
        <w:spacing w:after="0"/>
        <w:ind w:left="720" w:firstLine="450"/>
        <w:jc w:val="center"/>
        <w:rPr>
          <w:rFonts w:ascii="Times New Roman" w:hAnsi="Times New Roman" w:eastAsia="Times New Roman" w:cs="Times New Roman"/>
          <w:b/>
          <w:u w:val="single"/>
        </w:rPr>
      </w:pPr>
      <w:r>
        <w:rPr>
          <w:rFonts w:ascii="Times New Roman" w:hAnsi="Times New Roman" w:eastAsia="Times New Roman" w:cs="Times New Roman"/>
          <w:b/>
          <w:u w:val="single"/>
        </w:rPr>
        <w:br w:type="page"/>
      </w: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Title of Subject</w:t>
      </w:r>
      <w:r>
        <w:rPr>
          <w:rFonts w:ascii="Times New Roman" w:hAnsi="Times New Roman" w:eastAsia="Times New Roman" w:cs="Times New Roman"/>
          <w:b/>
        </w:rPr>
        <w:tab/>
      </w:r>
      <w:r>
        <w:rPr>
          <w:rFonts w:ascii="Times New Roman" w:hAnsi="Times New Roman" w:eastAsia="Times New Roman" w:cs="Times New Roman"/>
          <w:b/>
        </w:rPr>
        <w:t xml:space="preserve">: Economics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Marks: 100 + 00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3</w:t>
      </w:r>
      <w:r>
        <w:rPr>
          <w:rFonts w:ascii="Times New Roman" w:hAnsi="Times New Roman" w:eastAsia="Times New Roman" w:cs="Times New Roman"/>
          <w:b/>
          <w:vertAlign w:val="superscript"/>
        </w:rPr>
        <w:t>rd</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ECO-230</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Intermediate</w:t>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 20% midterm, 60% final examination</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Minimum Contact Hours:45</w:t>
      </w:r>
    </w:p>
    <w:p>
      <w:pPr>
        <w:spacing w:after="0"/>
        <w:ind w:left="1440" w:hanging="1440"/>
        <w:rPr>
          <w:rFonts w:ascii="Times New Roman" w:hAnsi="Times New Roman" w:eastAsia="Times New Roman" w:cs="Times New Roman"/>
        </w:rPr>
      </w:pPr>
      <w:r>
        <w:rPr>
          <w:rFonts w:ascii="Times New Roman" w:hAnsi="Times New Roman" w:eastAsia="Times New Roman" w:cs="Times New Roman"/>
          <w:b/>
        </w:rPr>
        <w:t xml:space="preserve">Objectives: </w:t>
      </w:r>
      <w:r>
        <w:rPr>
          <w:rFonts w:ascii="Times New Roman" w:hAnsi="Times New Roman" w:eastAsia="Times New Roman" w:cs="Times New Roman"/>
        </w:rPr>
        <w:t>To familiarize   students with demands and supply analysis consumer and firm</w:t>
      </w:r>
    </w:p>
    <w:p>
      <w:pPr>
        <w:spacing w:after="0"/>
        <w:ind w:left="1440" w:hanging="720"/>
        <w:rPr>
          <w:rFonts w:ascii="Times New Roman" w:hAnsi="Times New Roman" w:eastAsia="Times New Roman" w:cs="Times New Roman"/>
        </w:rPr>
      </w:pPr>
      <w:r>
        <w:rPr>
          <w:rFonts w:ascii="Times New Roman" w:hAnsi="Times New Roman" w:eastAsia="Times New Roman" w:cs="Times New Roman"/>
        </w:rPr>
        <w:t xml:space="preserve">behavior, production cost and market structures. </w:t>
      </w:r>
    </w:p>
    <w:p>
      <w:pPr>
        <w:autoSpaceDE w:val="0"/>
        <w:autoSpaceDN w:val="0"/>
        <w:adjustRightInd w:val="0"/>
        <w:spacing w:after="0"/>
        <w:rPr>
          <w:rFonts w:ascii="Times New Roman" w:hAnsi="Times New Roman" w:eastAsia="Times New Roman" w:cs="Times New Roman"/>
          <w:b/>
        </w:rPr>
      </w:pPr>
    </w:p>
    <w:p>
      <w:pPr>
        <w:rPr>
          <w:b/>
          <w:bCs/>
        </w:rPr>
      </w:pPr>
      <w:r>
        <w:rPr>
          <w:b/>
          <w:bCs/>
        </w:rPr>
        <w:t xml:space="preserve">PROGRAM LEARNING OUTCOMES (PLOs): </w:t>
      </w:r>
    </w:p>
    <w:p>
      <w: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after="0"/>
        <w:rPr>
          <w:rFonts w:ascii="Times New Roman" w:hAnsi="Times New Roman" w:eastAsia="Calibri" w:cs="Times New Roman"/>
          <w:b/>
          <w:bCs/>
        </w:rPr>
      </w:pPr>
      <w:r>
        <w:rPr>
          <w:rFonts w:ascii="Times New Roman" w:hAnsi="Times New Roman" w:eastAsia="Times New Roman" w:cs="Times New Roman"/>
          <w:b/>
        </w:rPr>
        <w:t>Contents:</w:t>
      </w: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Introduction to Economics: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Studying Choice in a World of Scarcity: The No-Free-Lunch Principle, The Cost-Benefit Principle, Reservation Prices, Economic Surplus, Opportunity Cost, The Role of Economic Models, To What Extent should an Activity be Perused, Micro Economic Versus Macro Economics, Economic Naturalism, Positive Versus Normative Economics, Some common Pitfalls for Decision Makers, Conclusion.</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Consumer Behavior:</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Cardinal Approach/Utility Analysis, Marginal Utility, Law of Diminishing Marginal Utility, Law of Equi-Marginal Utility, Consumer Equilibrium Ordinal Approach of Consumer Behavior, Indifference Curves, Features of Indifference Curves, Budget Line, Consumer Equilibrium, Comparison between two approaches Conclusion.</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Demand &amp; Supply:</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Demand Function, Law of Demand, Shift in Demand, Change in Demand Factors Affecting Demand, Supply Function, Law of Supply, Changes in Supply Price Equilibrium, Market Equilibrium.</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Elasticity of Demand &amp; Supply:</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Price Elasticity of Demand &amp; Supply, Point Elasticity of Demand &amp; Supply Arc Elasticity of demand &amp; Supply, Income Elasticity of Demand &amp; Supply, Cross Elasticity of demand &amp; Supply, Conclusion.</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Efficiency and Exchange:</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Market Equilibrium and Efficiency, Economic Surplus, the Cost of Preventing Price Adjustments, Taxes and Efficiency, Conclusion.</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The Theory of production &amp; Theory of Cost:</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The Production Function, Total, average, and marginal product, Laws of Returns to Scale, Short run Theory of Cost, Seven family cost curves, Relationship between Production and Cost Curves. Long-run Theory of Cost: Graphical Representation of Long Run Cost Economies, Diseconomies and Constant Returns to Scale.</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b/>
          <w:bCs/>
        </w:rPr>
        <w:t>Market Structure:</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Perfect Competition vs. Pure Competition, Different Possibilities of SR firm Equilibrium, Profit Maximization in the Short-run and long-run Monopoly: Short run and long run Equilibrium under Monopoly. Conclusion (Comparison of both) Imperfect Competition: Monopolistic Competition, Price and output determination in monopolistic competition, Comparison perfect competition with monopolistic competition Oligopoly: Definition, Strategic behavior and game Theory, Price Rigidity and the kinked demand curve, Conclusion (Comparison of both) Labor Markets. The Market Demand for Labor, Supply of labor, Shifts in the market demand for and supply of labor, Inefficiency wages, monopsony</w:t>
      </w: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b/>
          <w:bCs/>
        </w:rPr>
        <w:t xml:space="preserve">1. Mankiw, </w:t>
      </w:r>
      <w:r>
        <w:rPr>
          <w:rFonts w:ascii="Times New Roman" w:hAnsi="Times New Roman" w:eastAsia="Calibri" w:cs="Times New Roman"/>
        </w:rPr>
        <w:t>“Principles of Economics” 7th Edition, (2008), Southwest Publishers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b/>
          <w:bCs/>
        </w:rPr>
        <w:t xml:space="preserve">2. Miller, R. L </w:t>
      </w:r>
      <w:r>
        <w:rPr>
          <w:rFonts w:ascii="Times New Roman" w:hAnsi="Times New Roman" w:eastAsia="Calibri" w:cs="Times New Roman"/>
        </w:rPr>
        <w:t xml:space="preserve">–EconomicsToday-14th Edition (2005) Addison Wesley.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Supplementary Material:</w:t>
      </w:r>
    </w:p>
    <w:p>
      <w:pPr>
        <w:pBdr>
          <w:bottom w:val="single" w:color="auto" w:sz="4" w:space="1"/>
        </w:pBdr>
        <w:autoSpaceDE w:val="0"/>
        <w:autoSpaceDN w:val="0"/>
        <w:adjustRightInd w:val="0"/>
        <w:spacing w:after="0"/>
        <w:rPr>
          <w:rFonts w:ascii="Times New Roman" w:hAnsi="Times New Roman" w:eastAsia="Times New Roman" w:cs="Times New Roman"/>
        </w:rPr>
      </w:pPr>
      <w:r>
        <w:rPr>
          <w:rFonts w:ascii="Times New Roman" w:hAnsi="Times New Roman" w:eastAsia="Calibri" w:cs="Times New Roman"/>
        </w:rPr>
        <w:t>Samuelson Nordons –Economics -18th edition (2004), McGraw-Hill, Inc.McConnell and Bruce-Principles of Economics -17th Edition, (2006), McGraw-Hill.</w:t>
      </w:r>
      <w:r>
        <w:rPr>
          <w:rFonts w:ascii="Times New Roman" w:hAnsi="Times New Roman" w:eastAsia="Times New Roman" w:cs="Times New Roman"/>
        </w:rPr>
        <w:t>(Latest Edition)</w:t>
      </w:r>
    </w:p>
    <w:p>
      <w:pPr>
        <w:rPr>
          <w:rFonts w:ascii="Times New Roman" w:hAnsi="Times New Roman" w:cs="Times New Roman"/>
          <w:b/>
          <w:sz w:val="24"/>
          <w:szCs w:val="24"/>
          <w:u w:val="single"/>
        </w:rPr>
      </w:pP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br w:type="page"/>
      </w:r>
      <w:r>
        <w:rPr>
          <w:rFonts w:ascii="Times New Roman" w:hAnsi="Times New Roman" w:eastAsia="Times New Roman" w:cs="Times New Roman"/>
          <w:b/>
          <w:u w:val="single"/>
        </w:rPr>
        <w:t>MEHRAN UNIVERSITY OF ENGINEERING &amp; TECHNOLOGY</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ENGLISH LANGUAGE DEVELOPMENT CENTRE</w:t>
      </w:r>
    </w:p>
    <w:p>
      <w:pPr>
        <w:pStyle w:val="9"/>
        <w:tabs>
          <w:tab w:val="left" w:pos="1080"/>
        </w:tabs>
        <w:ind w:left="720" w:right="-14"/>
        <w:rPr>
          <w:sz w:val="12"/>
          <w:szCs w:val="16"/>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12"/>
          <w:szCs w:val="16"/>
        </w:rPr>
        <w:t>FRM-003/00/QSP-004</w:t>
      </w:r>
    </w:p>
    <w:p>
      <w:pPr>
        <w:pStyle w:val="9"/>
        <w:tabs>
          <w:tab w:val="left" w:pos="1080"/>
        </w:tabs>
        <w:ind w:left="720" w:right="-14"/>
        <w:rPr>
          <w:sz w:val="12"/>
          <w:szCs w:val="16"/>
        </w:rPr>
      </w:pPr>
      <w:r>
        <w:rPr>
          <w:sz w:val="12"/>
          <w:szCs w:val="16"/>
        </w:rPr>
        <w:tab/>
      </w:r>
      <w:r>
        <w:rPr>
          <w:sz w:val="12"/>
          <w:szCs w:val="16"/>
        </w:rPr>
        <w:tab/>
      </w:r>
      <w:r>
        <w:rPr>
          <w:sz w:val="12"/>
          <w:szCs w:val="16"/>
        </w:rPr>
        <w:tab/>
      </w:r>
      <w:r>
        <w:rPr>
          <w:sz w:val="12"/>
          <w:szCs w:val="16"/>
        </w:rPr>
        <w:tab/>
      </w:r>
      <w:r>
        <w:rPr>
          <w:sz w:val="12"/>
          <w:szCs w:val="16"/>
        </w:rPr>
        <w:tab/>
      </w:r>
      <w:r>
        <w:rPr>
          <w:sz w:val="12"/>
          <w:szCs w:val="16"/>
        </w:rPr>
        <w:tab/>
      </w:r>
      <w:r>
        <w:rPr>
          <w:sz w:val="12"/>
          <w:szCs w:val="16"/>
        </w:rPr>
        <w:tab/>
      </w:r>
      <w:r>
        <w:rPr>
          <w:sz w:val="12"/>
          <w:szCs w:val="16"/>
        </w:rPr>
        <w:t>Dec.01, 2001</w:t>
      </w:r>
    </w:p>
    <w:p>
      <w:pPr>
        <w:pStyle w:val="9"/>
        <w:tabs>
          <w:tab w:val="left" w:pos="1080"/>
        </w:tabs>
        <w:ind w:left="720" w:right="-14"/>
        <w:rPr>
          <w:sz w:val="12"/>
          <w:szCs w:val="16"/>
        </w:rPr>
      </w:pPr>
    </w:p>
    <w:p>
      <w:pPr>
        <w:pStyle w:val="11"/>
        <w:spacing w:line="276" w:lineRule="auto"/>
        <w:rPr>
          <w:b/>
        </w:rPr>
      </w:pPr>
      <w:r>
        <w:rPr>
          <w:b/>
        </w:rPr>
        <w:t xml:space="preserve">Title of Subject: </w:t>
      </w:r>
      <w:r>
        <w:rPr>
          <w:b/>
        </w:rPr>
        <w:tab/>
      </w:r>
      <w:r>
        <w:rPr>
          <w:b/>
        </w:rPr>
        <w:t>Technical Report Writing &amp; Presentation Skills</w:t>
      </w:r>
      <w:r>
        <w:rPr>
          <w:b/>
        </w:rPr>
        <w:tab/>
      </w:r>
      <w:r>
        <w:rPr>
          <w:b/>
        </w:rPr>
        <w:t xml:space="preserve">         Marks: 100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3</w:t>
      </w:r>
      <w:r>
        <w:rPr>
          <w:rFonts w:ascii="Times New Roman" w:hAnsi="Times New Roman" w:eastAsia="Times New Roman" w:cs="Times New Roman"/>
          <w:b/>
          <w:vertAlign w:val="superscript"/>
        </w:rPr>
        <w:t>rd</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 xml:space="preserve">Code: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ENG-215</w:t>
      </w:r>
    </w:p>
    <w:p>
      <w:pPr>
        <w:spacing w:after="0"/>
        <w:rPr>
          <w:rFonts w:ascii="Times New Roman" w:hAnsi="Times New Roman" w:eastAsia="Times New Roman" w:cs="Times New Roman"/>
          <w:b/>
        </w:rPr>
      </w:pPr>
      <w:r>
        <w:rPr>
          <w:rFonts w:ascii="Times New Roman" w:hAnsi="Times New Roman" w:eastAsia="Times New Roman" w:cs="Times New Roman"/>
          <w:b/>
        </w:rPr>
        <w:t xml:space="preserve">Pre-requisites: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Intermediate</w:t>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 xml:space="preserve">Assessment: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20% Sessional work,</w:t>
      </w:r>
      <w:r>
        <w:rPr>
          <w:rFonts w:ascii="Times New Roman" w:hAnsi="Times New Roman" w:eastAsia="Times New Roman" w:cs="Times New Roman"/>
          <w:b/>
        </w:rPr>
        <w:tab/>
      </w:r>
      <w:r>
        <w:rPr>
          <w:rFonts w:ascii="Times New Roman" w:hAnsi="Times New Roman" w:eastAsia="Times New Roman" w:cs="Times New Roman"/>
          <w:b/>
        </w:rPr>
        <w:t xml:space="preserve">   20% midterm,  60% final examination </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 xml:space="preserve">Credit Hours: </w:t>
      </w:r>
      <w:r>
        <w:rPr>
          <w:rFonts w:ascii="Times New Roman" w:hAnsi="Times New Roman" w:eastAsia="Times New Roman" w:cs="Times New Roman"/>
          <w:b/>
        </w:rPr>
        <w:tab/>
      </w:r>
      <w:r>
        <w:rPr>
          <w:rFonts w:ascii="Times New Roman" w:hAnsi="Times New Roman" w:eastAsia="Times New Roman" w:cs="Times New Roman"/>
          <w:b/>
        </w:rPr>
        <w:t>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Minimum Contact Hours: 45</w:t>
      </w:r>
    </w:p>
    <w:p>
      <w:pPr>
        <w:spacing w:after="0"/>
        <w:ind w:left="1440" w:hanging="1440"/>
        <w:rPr>
          <w:rFonts w:ascii="Times New Roman" w:hAnsi="Times New Roman" w:cs="Times New Roman"/>
          <w:b/>
          <w:bCs/>
        </w:rPr>
      </w:pPr>
    </w:p>
    <w:p>
      <w:pPr>
        <w:spacing w:after="0"/>
        <w:ind w:left="1440" w:hanging="1440"/>
        <w:rPr>
          <w:rFonts w:ascii="Times New Roman" w:hAnsi="Times New Roman" w:cs="Times New Roman"/>
        </w:rPr>
      </w:pPr>
      <w:r>
        <w:rPr>
          <w:rFonts w:ascii="Times New Roman" w:hAnsi="Times New Roman" w:cs="Times New Roman"/>
          <w:b/>
          <w:bCs/>
        </w:rPr>
        <w:t>Objectives:</w:t>
      </w:r>
      <w:r>
        <w:rPr>
          <w:rFonts w:ascii="Times New Roman" w:hAnsi="Times New Roman" w:cs="Times New Roman"/>
        </w:rPr>
        <w:t xml:space="preserve">  Enhance presentation skills- develop turn taking manners in professional settings</w:t>
      </w:r>
    </w:p>
    <w:p>
      <w:pPr>
        <w:spacing w:after="0"/>
        <w:rPr>
          <w:rFonts w:ascii="Times New Roman" w:hAnsi="Times New Roman" w:cs="Times New Roman"/>
          <w:b/>
          <w:u w:val="single"/>
        </w:rPr>
      </w:pPr>
      <w:r>
        <w:rPr>
          <w:rFonts w:ascii="Times New Roman" w:hAnsi="Times New Roman" w:cs="Times New Roman"/>
        </w:rPr>
        <w:t>Enable students to take part in discussions, ask questions, offer explanations and give comments. To write formal letters majorly including technical correspondence (Technical Reports)</w:t>
      </w:r>
    </w:p>
    <w:p>
      <w:pPr>
        <w:rPr>
          <w:b/>
          <w:bCs/>
        </w:rPr>
      </w:pPr>
      <w:r>
        <w:rPr>
          <w:b/>
          <w:bCs/>
        </w:rPr>
        <w:t xml:space="preserve">PROGRAM LEARNING OUTCOMES (PLOs): </w:t>
      </w:r>
    </w:p>
    <w:p>
      <w: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630"/>
        <w:gridCol w:w="3780"/>
        <w:gridCol w:w="870"/>
        <w:gridCol w:w="960"/>
        <w:gridCol w:w="3140"/>
        <w:gridCol w:w="960"/>
      </w:tblGrid>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70"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78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70" w:type="dxa"/>
            <w:tcBorders>
              <w:top w:val="nil"/>
              <w:left w:val="nil"/>
              <w:bottom w:val="nil"/>
              <w:right w:val="nil"/>
            </w:tcBorders>
            <w:shd w:val="clear" w:color="auto" w:fill="auto"/>
            <w:noWrap/>
            <w:vAlign w:val="bottom"/>
          </w:tcPr>
          <w:p>
            <w:pPr>
              <w:jc w:val="center"/>
              <w:rPr>
                <w:b/>
                <w:bCs/>
              </w:rPr>
            </w:pPr>
            <w:r>
              <w:rPr>
                <w:b/>
                <w:bCs/>
              </w:rPr>
              <w:sym w:font="Wingdings" w:char="F06E"/>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7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90" w:hRule="atLeast"/>
        </w:trPr>
        <w:tc>
          <w:tcPr>
            <w:tcW w:w="63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78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7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14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pPr>
        <w:spacing w:after="0"/>
        <w:rPr>
          <w:rFonts w:ascii="Times New Roman" w:hAnsi="Times New Roman" w:cs="Times New Roman"/>
          <w:b/>
          <w:u w:val="single"/>
        </w:rPr>
      </w:pPr>
    </w:p>
    <w:p>
      <w:pPr>
        <w:spacing w:after="0"/>
        <w:rPr>
          <w:rFonts w:ascii="Times New Roman" w:hAnsi="Times New Roman" w:cs="Times New Roman"/>
        </w:rPr>
      </w:pPr>
      <w:r>
        <w:rPr>
          <w:rFonts w:ascii="Times New Roman" w:hAnsi="Times New Roman" w:cs="Times New Roman"/>
          <w:b/>
          <w:u w:val="single"/>
        </w:rPr>
        <w:t>Content</w:t>
      </w:r>
      <w:r>
        <w:rPr>
          <w:rFonts w:ascii="Times New Roman" w:hAnsi="Times New Roman" w:cs="Times New Roman"/>
        </w:rPr>
        <w:t>:</w:t>
      </w:r>
      <w:r>
        <w:rPr>
          <w:rFonts w:ascii="Times New Roman" w:hAnsi="Times New Roman" w:cs="Times New Roman"/>
        </w:rPr>
        <w:tab/>
      </w:r>
      <w:r>
        <w:rPr>
          <w:rFonts w:ascii="Times New Roman" w:hAnsi="Times New Roman" w:cs="Times New Roman"/>
        </w:rPr>
        <w:t>Reading:</w:t>
      </w:r>
      <w:r>
        <w:rPr>
          <w:rFonts w:ascii="Times New Roman" w:hAnsi="Times New Roman" w:cs="Times New Roman"/>
        </w:rPr>
        <w:tab/>
      </w:r>
      <w:r>
        <w:rPr>
          <w:rFonts w:ascii="Times New Roman" w:hAnsi="Times New Roman" w:cs="Times New Roman"/>
        </w:rPr>
        <w:t>Text Analysis, critical thinking</w:t>
      </w: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Skimming, scanning and detailed reading</w:t>
      </w:r>
    </w:p>
    <w:p>
      <w:pPr>
        <w:spacing w:after="0"/>
        <w:rPr>
          <w:rFonts w:ascii="Times New Roman" w:hAnsi="Times New Roman" w:cs="Times New Roman"/>
          <w:sz w:val="12"/>
        </w:rPr>
      </w:pP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Writing:</w:t>
      </w:r>
      <w:r>
        <w:rPr>
          <w:rFonts w:ascii="Times New Roman" w:hAnsi="Times New Roman" w:cs="Times New Roman"/>
        </w:rPr>
        <w:tab/>
      </w:r>
      <w:r>
        <w:rPr>
          <w:rFonts w:ascii="Times New Roman" w:hAnsi="Times New Roman" w:cs="Times New Roman"/>
        </w:rPr>
        <w:t xml:space="preserve">Academic Writing/Technical Report Writing </w:t>
      </w:r>
    </w:p>
    <w:p>
      <w:pPr>
        <w:spacing w:after="0"/>
        <w:ind w:left="2880"/>
        <w:rPr>
          <w:rFonts w:ascii="Times New Roman" w:hAnsi="Times New Roman" w:cs="Times New Roman"/>
        </w:rPr>
      </w:pPr>
      <w:r>
        <w:rPr>
          <w:rFonts w:ascii="Times New Roman" w:hAnsi="Times New Roman" w:cs="Times New Roman"/>
        </w:rPr>
        <w:t>Drafting letters with different types of messages with different registers and purposes, prepare CV’s and covering letters according to job requirement</w:t>
      </w:r>
    </w:p>
    <w:p>
      <w:pPr>
        <w:spacing w:after="0"/>
        <w:rPr>
          <w:rFonts w:ascii="Times New Roman" w:hAnsi="Times New Roman" w:cs="Times New Roman"/>
          <w:sz w:val="12"/>
        </w:rPr>
      </w:pP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Listening: </w:t>
      </w:r>
      <w:r>
        <w:rPr>
          <w:rFonts w:ascii="Times New Roman" w:hAnsi="Times New Roman" w:cs="Times New Roman"/>
        </w:rPr>
        <w:tab/>
      </w:r>
      <w:r>
        <w:rPr>
          <w:rFonts w:ascii="Times New Roman" w:hAnsi="Times New Roman" w:cs="Times New Roman"/>
        </w:rPr>
        <w:t xml:space="preserve">Listening Comprehension </w:t>
      </w: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Formal and informal lectures and presentations take notes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and collect specific information </w:t>
      </w:r>
      <w:r>
        <w:rPr>
          <w:rFonts w:ascii="Times New Roman" w:hAnsi="Times New Roman" w:cs="Times New Roman"/>
        </w:rPr>
        <w:tab/>
      </w:r>
      <w:r>
        <w:rPr>
          <w:rFonts w:ascii="Times New Roman" w:hAnsi="Times New Roman" w:cs="Times New Roman"/>
        </w:rPr>
        <w:tab/>
      </w:r>
    </w:p>
    <w:p>
      <w:pPr>
        <w:spacing w:after="0"/>
        <w:rPr>
          <w:rFonts w:ascii="Times New Roman" w:hAnsi="Times New Roman" w:cs="Times New Roman"/>
          <w:sz w:val="8"/>
        </w:rPr>
      </w:pPr>
    </w:p>
    <w:p>
      <w:pPr>
        <w:spacing w:after="0"/>
        <w:ind w:left="720" w:firstLine="720"/>
        <w:rPr>
          <w:rFonts w:ascii="Times New Roman" w:hAnsi="Times New Roman" w:cs="Times New Roman"/>
        </w:rPr>
      </w:pPr>
      <w:r>
        <w:rPr>
          <w:rFonts w:ascii="Times New Roman" w:hAnsi="Times New Roman" w:cs="Times New Roman"/>
        </w:rPr>
        <w:t xml:space="preserve">Speaking: </w:t>
      </w:r>
      <w:r>
        <w:rPr>
          <w:rFonts w:ascii="Times New Roman" w:hAnsi="Times New Roman" w:cs="Times New Roman"/>
        </w:rPr>
        <w:tab/>
      </w:r>
      <w:r>
        <w:rPr>
          <w:rFonts w:ascii="Times New Roman" w:hAnsi="Times New Roman" w:cs="Times New Roman"/>
        </w:rPr>
        <w:t>Speaking in real life situations</w:t>
      </w:r>
    </w:p>
    <w:p>
      <w:pPr>
        <w:spacing w:after="0"/>
        <w:ind w:left="720" w:firstLine="720"/>
        <w:rPr>
          <w:rFonts w:ascii="Times New Roman" w:hAnsi="Times New Roman" w:cs="Times New Roman"/>
        </w:rPr>
      </w:pPr>
      <w:r>
        <w:rPr>
          <w:rFonts w:ascii="Times New Roman" w:hAnsi="Times New Roman" w:cs="Times New Roman"/>
        </w:rPr>
        <w:t xml:space="preserve">                         Oral Fluency</w:t>
      </w:r>
    </w:p>
    <w:p>
      <w:pPr>
        <w:spacing w:after="0"/>
        <w:ind w:left="2880"/>
        <w:rPr>
          <w:rFonts w:ascii="Times New Roman" w:hAnsi="Times New Roman" w:cs="Times New Roman"/>
        </w:rPr>
      </w:pPr>
      <w:r>
        <w:rPr>
          <w:rFonts w:ascii="Times New Roman" w:hAnsi="Times New Roman" w:cs="Times New Roman"/>
        </w:rPr>
        <w:t>Conversational strategies, elements of public speaking: Giving lectures and presentation on specific topics</w:t>
      </w:r>
    </w:p>
    <w:p>
      <w:pPr>
        <w:spacing w:after="0"/>
        <w:ind w:left="2880"/>
        <w:rPr>
          <w:rFonts w:ascii="Times New Roman" w:hAnsi="Times New Roman" w:cs="Times New Roman"/>
        </w:rPr>
      </w:pPr>
      <w:r>
        <w:rPr>
          <w:rFonts w:ascii="Times New Roman" w:hAnsi="Times New Roman" w:cs="Times New Roman"/>
        </w:rPr>
        <w:t>Delivery Styles</w:t>
      </w: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Ask questions and explain point of view in discussions</w:t>
      </w:r>
    </w:p>
    <w:p>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(Demonstrate turn taking technique)</w:t>
      </w:r>
    </w:p>
    <w:p>
      <w:pPr>
        <w:spacing w:after="0"/>
        <w:rPr>
          <w:rFonts w:ascii="Times New Roman" w:hAnsi="Times New Roman" w:cs="Times New Roman"/>
        </w:rPr>
      </w:pPr>
      <w:r>
        <w:rPr>
          <w:rFonts w:ascii="Times New Roman" w:hAnsi="Times New Roman" w:cs="Times New Roman"/>
        </w:rPr>
        <w:t xml:space="preserve">                                                     Interview Skills</w:t>
      </w:r>
    </w:p>
    <w:p>
      <w:pPr>
        <w:spacing w:after="0"/>
        <w:rPr>
          <w:rFonts w:ascii="Times New Roman" w:hAnsi="Times New Roman" w:cs="Times New Roman"/>
        </w:rPr>
      </w:pPr>
      <w:r>
        <w:rPr>
          <w:rFonts w:ascii="Times New Roman" w:hAnsi="Times New Roman" w:cs="Times New Roman"/>
          <w:b/>
          <w:lang w:val="en-GB"/>
        </w:rPr>
        <w:t>Contents:</w:t>
      </w:r>
    </w:p>
    <w:p>
      <w:pPr>
        <w:spacing w:after="0"/>
        <w:rPr>
          <w:rFonts w:ascii="Times New Roman" w:hAnsi="Times New Roman" w:cs="Times New Roman"/>
          <w:b/>
          <w:bCs/>
          <w:lang w:val="en-GB"/>
        </w:rPr>
      </w:pPr>
      <w:r>
        <w:rPr>
          <w:rFonts w:ascii="Times New Roman" w:hAnsi="Times New Roman" w:cs="Times New Roman"/>
          <w:b/>
          <w:bCs/>
          <w:lang w:val="en-GB"/>
        </w:rPr>
        <w:t>Basics of Technical Writing</w:t>
      </w:r>
    </w:p>
    <w:p>
      <w:pPr>
        <w:numPr>
          <w:ilvl w:val="0"/>
          <w:numId w:val="2"/>
        </w:numPr>
        <w:spacing w:after="0" w:line="240" w:lineRule="auto"/>
        <w:textAlignment w:val="baseline"/>
        <w:rPr>
          <w:rFonts w:ascii="Times New Roman" w:hAnsi="Times New Roman" w:cs="Times New Roman"/>
        </w:rPr>
      </w:pPr>
      <w:r>
        <w:rPr>
          <w:rFonts w:ascii="Times New Roman" w:hAnsi="Times New Roman" w:cs="Times New Roman"/>
        </w:rPr>
        <w:t>Introduction to Technical writing and communication,</w:t>
      </w:r>
    </w:p>
    <w:p>
      <w:pPr>
        <w:numPr>
          <w:ilvl w:val="0"/>
          <w:numId w:val="2"/>
        </w:numPr>
        <w:spacing w:after="0" w:line="240" w:lineRule="auto"/>
        <w:textAlignment w:val="baseline"/>
        <w:rPr>
          <w:rFonts w:ascii="Times New Roman" w:hAnsi="Times New Roman" w:cs="Times New Roman"/>
        </w:rPr>
      </w:pPr>
      <w:r>
        <w:rPr>
          <w:rFonts w:ascii="Times New Roman" w:hAnsi="Times New Roman" w:cs="Times New Roman"/>
        </w:rPr>
        <w:t>Rationale/Characteristics/Features of Technical Writing compared to other forms of writing.</w:t>
      </w:r>
    </w:p>
    <w:p>
      <w:pPr>
        <w:numPr>
          <w:ilvl w:val="0"/>
          <w:numId w:val="2"/>
        </w:numPr>
        <w:spacing w:after="0" w:line="240" w:lineRule="auto"/>
        <w:textAlignment w:val="baseline"/>
        <w:rPr>
          <w:rFonts w:ascii="Times New Roman" w:hAnsi="Times New Roman" w:cs="Times New Roman"/>
        </w:rPr>
      </w:pPr>
      <w:r>
        <w:rPr>
          <w:rFonts w:ascii="Times New Roman" w:hAnsi="Times New Roman" w:cs="Times New Roman"/>
        </w:rPr>
        <w:t>Types of technical documents</w:t>
      </w:r>
    </w:p>
    <w:p>
      <w:pPr>
        <w:spacing w:after="0"/>
        <w:rPr>
          <w:rFonts w:ascii="Times New Roman" w:hAnsi="Times New Roman" w:cs="Times New Roman"/>
          <w:b/>
          <w:bCs/>
          <w:lang w:val="en-GB"/>
        </w:rPr>
      </w:pPr>
      <w:r>
        <w:rPr>
          <w:rFonts w:ascii="Times New Roman" w:hAnsi="Times New Roman" w:cs="Times New Roman"/>
          <w:b/>
          <w:bCs/>
          <w:lang w:val="en-GB"/>
        </w:rPr>
        <w:t>Introduction to Writing Process</w:t>
      </w:r>
    </w:p>
    <w:p>
      <w:pPr>
        <w:numPr>
          <w:ilvl w:val="0"/>
          <w:numId w:val="3"/>
        </w:numPr>
        <w:spacing w:after="0" w:line="240" w:lineRule="auto"/>
        <w:textAlignment w:val="baseline"/>
        <w:rPr>
          <w:rFonts w:ascii="Times New Roman" w:hAnsi="Times New Roman" w:cs="Times New Roman"/>
          <w:lang w:val="en-GB"/>
        </w:rPr>
      </w:pPr>
      <w:r>
        <w:rPr>
          <w:rFonts w:ascii="Times New Roman" w:hAnsi="Times New Roman" w:cs="Times New Roman"/>
          <w:lang w:val="en-GB"/>
        </w:rPr>
        <w:t>Technical Writing Process: Pre-writing, Writing &amp; Revising (Demonstration &amp; Illustration)</w:t>
      </w:r>
    </w:p>
    <w:p>
      <w:pPr>
        <w:numPr>
          <w:ilvl w:val="0"/>
          <w:numId w:val="3"/>
        </w:numPr>
        <w:spacing w:after="0" w:line="240" w:lineRule="auto"/>
        <w:textAlignment w:val="baseline"/>
        <w:rPr>
          <w:rFonts w:ascii="Times New Roman" w:hAnsi="Times New Roman" w:cs="Times New Roman"/>
          <w:lang w:val="en-GB"/>
        </w:rPr>
      </w:pPr>
      <w:r>
        <w:rPr>
          <w:rFonts w:ascii="Times New Roman" w:hAnsi="Times New Roman" w:cs="Times New Roman"/>
          <w:lang w:val="en-GB"/>
        </w:rPr>
        <w:t>Context &amp; technical writing</w:t>
      </w:r>
    </w:p>
    <w:p>
      <w:pPr>
        <w:numPr>
          <w:ilvl w:val="0"/>
          <w:numId w:val="3"/>
        </w:numPr>
        <w:spacing w:after="0" w:line="240" w:lineRule="auto"/>
        <w:textAlignment w:val="baseline"/>
        <w:rPr>
          <w:rFonts w:ascii="Times New Roman" w:hAnsi="Times New Roman" w:cs="Times New Roman"/>
          <w:lang w:val="en-GB"/>
        </w:rPr>
      </w:pPr>
      <w:r>
        <w:rPr>
          <w:rFonts w:ascii="Times New Roman" w:hAnsi="Times New Roman" w:cs="Times New Roman"/>
          <w:lang w:val="en-GB"/>
        </w:rPr>
        <w:t>Implicit vs Explicit features of writing/ Text</w:t>
      </w:r>
    </w:p>
    <w:p>
      <w:pPr>
        <w:numPr>
          <w:ilvl w:val="0"/>
          <w:numId w:val="3"/>
        </w:numPr>
        <w:spacing w:after="0" w:line="240" w:lineRule="auto"/>
        <w:textAlignment w:val="baseline"/>
        <w:rPr>
          <w:rFonts w:ascii="Times New Roman" w:hAnsi="Times New Roman" w:cs="Times New Roman"/>
          <w:lang w:val="en-GB"/>
        </w:rPr>
      </w:pPr>
      <w:r>
        <w:rPr>
          <w:rFonts w:ascii="Times New Roman" w:hAnsi="Times New Roman" w:cs="Times New Roman"/>
          <w:lang w:val="en-GB"/>
        </w:rPr>
        <w:t>Legal &amp; Ethical communication in technical writing</w:t>
      </w:r>
    </w:p>
    <w:p>
      <w:pPr>
        <w:spacing w:after="0"/>
        <w:rPr>
          <w:rFonts w:ascii="Times New Roman" w:hAnsi="Times New Roman" w:cs="Times New Roman"/>
        </w:rPr>
      </w:pPr>
      <w:r>
        <w:rPr>
          <w:rFonts w:ascii="Times New Roman" w:hAnsi="Times New Roman" w:cs="Times New Roman"/>
        </w:rPr>
        <w:t xml:space="preserve"> Technical Correspondence </w:t>
      </w:r>
    </w:p>
    <w:p>
      <w:pPr>
        <w:pStyle w:val="10"/>
        <w:numPr>
          <w:ilvl w:val="0"/>
          <w:numId w:val="3"/>
        </w:numPr>
        <w:contextualSpacing/>
      </w:pPr>
      <w:r>
        <w:t xml:space="preserve">Using Technical Terms, definitions &amp; descriptions </w:t>
      </w:r>
    </w:p>
    <w:p>
      <w:pPr>
        <w:pStyle w:val="10"/>
        <w:numPr>
          <w:ilvl w:val="0"/>
          <w:numId w:val="3"/>
        </w:numPr>
        <w:contextualSpacing/>
      </w:pPr>
      <w:r>
        <w:t>Electronic channels of communication and their applications.</w:t>
      </w:r>
    </w:p>
    <w:p>
      <w:pPr>
        <w:spacing w:after="0"/>
        <w:rPr>
          <w:rFonts w:ascii="Times New Roman" w:hAnsi="Times New Roman" w:cs="Times New Roman"/>
        </w:rPr>
      </w:pPr>
    </w:p>
    <w:p>
      <w:pPr>
        <w:spacing w:after="0"/>
        <w:rPr>
          <w:rFonts w:ascii="Times New Roman" w:hAnsi="Times New Roman" w:cs="Times New Roman"/>
          <w:b/>
          <w:bCs/>
        </w:rPr>
      </w:pPr>
      <w:r>
        <w:rPr>
          <w:rFonts w:ascii="Times New Roman" w:hAnsi="Times New Roman" w:cs="Times New Roman"/>
          <w:b/>
          <w:bCs/>
        </w:rPr>
        <w:t>Writing a Technical Document</w:t>
      </w:r>
    </w:p>
    <w:p>
      <w:pPr>
        <w:pStyle w:val="7"/>
        <w:numPr>
          <w:ilvl w:val="0"/>
          <w:numId w:val="4"/>
        </w:numPr>
        <w:spacing w:before="0" w:beforeAutospacing="0" w:after="0" w:afterAutospacing="0"/>
        <w:textAlignment w:val="baseline"/>
      </w:pPr>
      <w:r>
        <w:t xml:space="preserve">Analyzing, anticipating and adapting </w:t>
      </w:r>
    </w:p>
    <w:p>
      <w:pPr>
        <w:pStyle w:val="7"/>
        <w:numPr>
          <w:ilvl w:val="0"/>
          <w:numId w:val="4"/>
        </w:numPr>
        <w:spacing w:before="0" w:beforeAutospacing="0" w:after="0" w:afterAutospacing="0"/>
        <w:textAlignment w:val="baseline"/>
      </w:pPr>
      <w:r>
        <w:t>Researching, organizing and composing</w:t>
      </w:r>
    </w:p>
    <w:p>
      <w:pPr>
        <w:pStyle w:val="7"/>
        <w:numPr>
          <w:ilvl w:val="0"/>
          <w:numId w:val="4"/>
        </w:numPr>
        <w:spacing w:before="0" w:beforeAutospacing="0" w:after="0" w:afterAutospacing="0"/>
        <w:textAlignment w:val="baseline"/>
      </w:pPr>
      <w:r>
        <w:t>Revising, proofreading and evaluating</w:t>
      </w:r>
    </w:p>
    <w:p>
      <w:pPr>
        <w:pStyle w:val="7"/>
        <w:numPr>
          <w:ilvl w:val="0"/>
          <w:numId w:val="4"/>
        </w:numPr>
        <w:spacing w:before="0" w:beforeAutospacing="0" w:after="0" w:afterAutospacing="0"/>
        <w:textAlignment w:val="baseline"/>
      </w:pPr>
      <w:r>
        <w:t>Elements of technical document</w:t>
      </w:r>
    </w:p>
    <w:p>
      <w:pPr>
        <w:pStyle w:val="7"/>
        <w:spacing w:before="0" w:beforeAutospacing="0" w:after="0" w:afterAutospacing="0"/>
        <w:textAlignment w:val="baseline"/>
      </w:pPr>
    </w:p>
    <w:p>
      <w:pPr>
        <w:pStyle w:val="7"/>
        <w:spacing w:before="0" w:beforeAutospacing="0" w:after="0" w:afterAutospacing="0"/>
        <w:textAlignment w:val="baseline"/>
        <w:rPr>
          <w:b/>
          <w:bCs/>
        </w:rPr>
      </w:pPr>
      <w:r>
        <w:rPr>
          <w:b/>
          <w:bCs/>
        </w:rPr>
        <w:t>Formal Technical Reports</w:t>
      </w:r>
    </w:p>
    <w:p>
      <w:pPr>
        <w:pStyle w:val="7"/>
        <w:numPr>
          <w:ilvl w:val="0"/>
          <w:numId w:val="5"/>
        </w:numPr>
        <w:spacing w:before="0" w:beforeAutospacing="0" w:after="0" w:afterAutospacing="0"/>
        <w:textAlignment w:val="baseline"/>
      </w:pPr>
      <w:r>
        <w:t>Problem solving documentation in formal reports</w:t>
      </w:r>
    </w:p>
    <w:p>
      <w:pPr>
        <w:pStyle w:val="7"/>
        <w:numPr>
          <w:ilvl w:val="0"/>
          <w:numId w:val="5"/>
        </w:numPr>
        <w:spacing w:before="0" w:beforeAutospacing="0" w:after="0" w:afterAutospacing="0"/>
        <w:textAlignment w:val="baseline"/>
      </w:pPr>
      <w:r>
        <w:t>Components of formal reports</w:t>
      </w:r>
    </w:p>
    <w:p>
      <w:pPr>
        <w:pStyle w:val="7"/>
        <w:numPr>
          <w:ilvl w:val="0"/>
          <w:numId w:val="5"/>
        </w:numPr>
        <w:spacing w:before="0" w:beforeAutospacing="0" w:after="0" w:afterAutospacing="0"/>
        <w:textAlignment w:val="baseline"/>
      </w:pPr>
      <w:r>
        <w:t>Feasibility report</w:t>
      </w:r>
    </w:p>
    <w:p>
      <w:pPr>
        <w:pStyle w:val="7"/>
        <w:numPr>
          <w:ilvl w:val="0"/>
          <w:numId w:val="5"/>
        </w:numPr>
        <w:spacing w:before="0" w:beforeAutospacing="0" w:after="0" w:afterAutospacing="0"/>
        <w:textAlignment w:val="baseline"/>
      </w:pPr>
      <w:r>
        <w:t>Recommendation report</w:t>
      </w:r>
    </w:p>
    <w:p>
      <w:pPr>
        <w:pStyle w:val="7"/>
        <w:numPr>
          <w:ilvl w:val="0"/>
          <w:numId w:val="5"/>
        </w:numPr>
        <w:spacing w:before="0" w:beforeAutospacing="0" w:after="0" w:afterAutospacing="0"/>
        <w:textAlignment w:val="baseline"/>
      </w:pPr>
      <w:r>
        <w:t>Evaluation Report</w:t>
      </w:r>
    </w:p>
    <w:p>
      <w:pPr>
        <w:pStyle w:val="7"/>
        <w:numPr>
          <w:ilvl w:val="0"/>
          <w:numId w:val="5"/>
        </w:numPr>
        <w:spacing w:before="0" w:beforeAutospacing="0" w:after="0" w:afterAutospacing="0"/>
        <w:textAlignment w:val="baseline"/>
      </w:pPr>
      <w:r>
        <w:t>Internship Reports</w:t>
      </w:r>
    </w:p>
    <w:p>
      <w:pPr>
        <w:pStyle w:val="7"/>
        <w:spacing w:before="0" w:beforeAutospacing="0" w:after="0" w:afterAutospacing="0"/>
        <w:textAlignment w:val="baseline"/>
      </w:pPr>
    </w:p>
    <w:p>
      <w:pPr>
        <w:pStyle w:val="7"/>
        <w:spacing w:before="0" w:beforeAutospacing="0" w:after="0" w:afterAutospacing="0"/>
        <w:textAlignment w:val="baseline"/>
      </w:pPr>
      <w:r>
        <w:rPr>
          <w:b/>
        </w:rPr>
        <w:t>Recommended Books &amp; Readings</w:t>
      </w:r>
    </w:p>
    <w:p>
      <w:pPr>
        <w:pStyle w:val="10"/>
        <w:numPr>
          <w:ilvl w:val="0"/>
          <w:numId w:val="6"/>
        </w:numPr>
        <w:ind w:right="-1080"/>
        <w:contextualSpacing/>
        <w:rPr>
          <w:i/>
        </w:rPr>
      </w:pPr>
      <w:r>
        <w:t xml:space="preserve">Rise B. Axelrod and Charles R. Cooper,1996  </w:t>
      </w:r>
      <w:r>
        <w:rPr>
          <w:i/>
        </w:rPr>
        <w:t>The Concise Guide to Writing technique</w:t>
      </w:r>
      <w:r>
        <w:t>.</w:t>
      </w:r>
    </w:p>
    <w:p>
      <w:pPr>
        <w:pStyle w:val="10"/>
        <w:numPr>
          <w:ilvl w:val="0"/>
          <w:numId w:val="6"/>
        </w:numPr>
        <w:contextualSpacing/>
      </w:pPr>
      <w:r>
        <w:t>Yate Martin,2004,</w:t>
      </w:r>
      <w:r>
        <w:rPr>
          <w:i/>
        </w:rPr>
        <w:t>The Ultimate Job Search Letters Book</w:t>
      </w:r>
      <w:r>
        <w:t>.Great Britian</w:t>
      </w:r>
    </w:p>
    <w:p>
      <w:pPr>
        <w:pStyle w:val="10"/>
        <w:numPr>
          <w:ilvl w:val="0"/>
          <w:numId w:val="6"/>
        </w:numPr>
        <w:contextualSpacing/>
        <w:rPr>
          <w:b/>
        </w:rPr>
      </w:pPr>
      <w:r>
        <w:t xml:space="preserve">Perelman, L. C., J. Paradis, and E. Barrett. </w:t>
      </w:r>
      <w:r>
        <w:rPr>
          <w:i/>
          <w:iCs/>
        </w:rPr>
        <w:t>Mayfield Handbook of Technical and Scientific Writing</w:t>
      </w:r>
      <w:r>
        <w:t>, Mountain View, Mayfield, 1997</w:t>
      </w:r>
    </w:p>
    <w:p>
      <w:pPr>
        <w:numPr>
          <w:ilvl w:val="0"/>
          <w:numId w:val="6"/>
        </w:numPr>
        <w:tabs>
          <w:tab w:val="left" w:pos="720"/>
        </w:tabs>
        <w:spacing w:after="0" w:line="240" w:lineRule="auto"/>
        <w:rPr>
          <w:rFonts w:ascii="Times New Roman" w:hAnsi="Times New Roman" w:cs="Times New Roman"/>
        </w:rPr>
      </w:pPr>
      <w:r>
        <w:rPr>
          <w:rFonts w:ascii="Times New Roman" w:hAnsi="Times New Roman" w:cs="Times New Roman"/>
        </w:rPr>
        <w:t>Sharma, S. D. </w:t>
      </w:r>
      <w:r>
        <w:rPr>
          <w:rFonts w:ascii="Times New Roman" w:hAnsi="Times New Roman" w:cs="Times New Roman"/>
          <w:i/>
          <w:iCs/>
        </w:rPr>
        <w:t>A Text Book of Scientific and Technical Communication Writing for Engineers and Professionals</w:t>
      </w:r>
      <w:r>
        <w:rPr>
          <w:rFonts w:ascii="Times New Roman" w:hAnsi="Times New Roman" w:cs="Times New Roman"/>
        </w:rPr>
        <w:t>. Sarup &amp; Sons, 2007.</w:t>
      </w:r>
    </w:p>
    <w:p>
      <w:pPr>
        <w:numPr>
          <w:ilvl w:val="0"/>
          <w:numId w:val="6"/>
        </w:numPr>
        <w:tabs>
          <w:tab w:val="left" w:pos="720"/>
        </w:tabs>
        <w:spacing w:after="0" w:line="240" w:lineRule="auto"/>
        <w:rPr>
          <w:rFonts w:ascii="Times New Roman" w:hAnsi="Times New Roman" w:cs="Times New Roman"/>
        </w:rPr>
      </w:pPr>
      <w:r>
        <w:rPr>
          <w:rFonts w:ascii="Times New Roman" w:hAnsi="Times New Roman" w:cs="Times New Roman"/>
        </w:rPr>
        <w:t>Glasman, Hilary. </w:t>
      </w:r>
      <w:r>
        <w:rPr>
          <w:rFonts w:ascii="Times New Roman" w:hAnsi="Times New Roman" w:cs="Times New Roman"/>
          <w:i/>
          <w:iCs/>
        </w:rPr>
        <w:t>Science research writing: For non-native speakers of English</w:t>
      </w:r>
      <w:r>
        <w:rPr>
          <w:rFonts w:ascii="Times New Roman" w:hAnsi="Times New Roman" w:cs="Times New Roman"/>
        </w:rPr>
        <w:t>. Imperial College Press: London, UK, 2010.</w:t>
      </w:r>
    </w:p>
    <w:p>
      <w:pPr>
        <w:numPr>
          <w:ilvl w:val="0"/>
          <w:numId w:val="6"/>
        </w:numPr>
        <w:tabs>
          <w:tab w:val="left" w:pos="720"/>
        </w:tabs>
        <w:spacing w:after="0" w:line="240" w:lineRule="auto"/>
        <w:rPr>
          <w:rFonts w:ascii="Times New Roman" w:hAnsi="Times New Roman" w:cs="Times New Roman"/>
        </w:rPr>
      </w:pPr>
      <w:r>
        <w:rPr>
          <w:rFonts w:ascii="Times New Roman" w:hAnsi="Times New Roman" w:cs="Times New Roman"/>
        </w:rPr>
        <w:t>Van Aken, David C., and William F. Hosford. </w:t>
      </w:r>
      <w:r>
        <w:rPr>
          <w:rFonts w:ascii="Times New Roman" w:hAnsi="Times New Roman" w:cs="Times New Roman"/>
          <w:i/>
          <w:iCs/>
        </w:rPr>
        <w:t>Reporting Results</w:t>
      </w:r>
      <w:r>
        <w:rPr>
          <w:rFonts w:ascii="Times New Roman" w:hAnsi="Times New Roman" w:cs="Times New Roman"/>
        </w:rPr>
        <w:t>. Cambridge University Press, 2008.</w:t>
      </w:r>
    </w:p>
    <w:p>
      <w:pPr>
        <w:numPr>
          <w:ilvl w:val="0"/>
          <w:numId w:val="6"/>
        </w:numPr>
        <w:tabs>
          <w:tab w:val="left" w:pos="720"/>
        </w:tabs>
        <w:spacing w:after="0" w:line="240" w:lineRule="auto"/>
        <w:rPr>
          <w:rFonts w:ascii="Times New Roman" w:hAnsi="Times New Roman" w:cs="Times New Roman"/>
        </w:rPr>
      </w:pPr>
      <w:r>
        <w:rPr>
          <w:rFonts w:ascii="Times New Roman" w:hAnsi="Times New Roman" w:cs="Times New Roman"/>
        </w:rPr>
        <w:t>Alred, Gerald J., Charles T. Brusaw, and Walter E. Oliu. </w:t>
      </w:r>
      <w:r>
        <w:rPr>
          <w:rFonts w:ascii="Times New Roman" w:hAnsi="Times New Roman" w:cs="Times New Roman"/>
          <w:i/>
          <w:iCs/>
        </w:rPr>
        <w:t>Handbook of technical writing</w:t>
      </w:r>
      <w:r>
        <w:rPr>
          <w:rFonts w:ascii="Times New Roman" w:hAnsi="Times New Roman" w:cs="Times New Roman"/>
        </w:rPr>
        <w:t>. Macmillan, 2009.</w:t>
      </w:r>
    </w:p>
    <w:p>
      <w:pPr>
        <w:numPr>
          <w:ilvl w:val="0"/>
          <w:numId w:val="6"/>
        </w:numPr>
        <w:tabs>
          <w:tab w:val="left" w:pos="720"/>
        </w:tabs>
        <w:spacing w:after="0" w:line="240" w:lineRule="auto"/>
        <w:rPr>
          <w:rFonts w:ascii="Times New Roman" w:hAnsi="Times New Roman" w:cs="Times New Roman"/>
          <w:b/>
          <w:sz w:val="24"/>
          <w:szCs w:val="24"/>
          <w:u w:val="single"/>
        </w:rPr>
      </w:pPr>
      <w:r>
        <w:fldChar w:fldCharType="begin"/>
      </w:r>
      <w:r>
        <w:instrText xml:space="preserve"> HYPERLINK "https://www.questia.com/library/96972033/effective-communication-skills-for-scientific-and" </w:instrText>
      </w:r>
      <w:r>
        <w:fldChar w:fldCharType="separate"/>
      </w:r>
      <w:r>
        <w:rPr>
          <w:rStyle w:val="6"/>
          <w:rFonts w:ascii="Times New Roman" w:hAnsi="Times New Roman" w:cs="Times New Roman"/>
          <w:i/>
        </w:rPr>
        <w:t>Effective Communication Skills for Scientific and Technical Professionals</w:t>
      </w:r>
      <w:r>
        <w:rPr>
          <w:rStyle w:val="6"/>
          <w:rFonts w:ascii="Times New Roman" w:hAnsi="Times New Roman" w:cs="Times New Roman"/>
          <w:i/>
        </w:rPr>
        <w:fldChar w:fldCharType="end"/>
      </w:r>
      <w:r>
        <w:rPr>
          <w:rFonts w:ascii="Times New Roman" w:hAnsi="Times New Roman" w:cs="Times New Roman"/>
        </w:rPr>
        <w:t xml:space="preserve"> By Harry E. Chambers Perseus Publishing, 2001</w:t>
      </w:r>
    </w:p>
    <w:p>
      <w:pPr>
        <w:rPr>
          <w:rFonts w:ascii="Times New Roman" w:hAnsi="Times New Roman" w:cs="Times New Roman"/>
          <w:b/>
          <w:sz w:val="24"/>
          <w:szCs w:val="24"/>
          <w:u w:val="single"/>
        </w:rPr>
      </w:pPr>
    </w:p>
    <w:p>
      <w:pPr>
        <w:spacing w:after="0"/>
        <w:jc w:val="center"/>
        <w:rPr>
          <w:rFonts w:ascii="Times New Roman" w:hAnsi="Times New Roman" w:eastAsia="Times New Roman" w:cs="Times New Roman"/>
          <w:b/>
          <w:u w:val="single"/>
        </w:rPr>
      </w:pPr>
      <w:bookmarkStart w:id="0" w:name="_Hlk108605823"/>
      <w:r>
        <w:rPr>
          <w:rFonts w:ascii="Times New Roman" w:hAnsi="Times New Roman" w:eastAsia="Times New Roman" w:cs="Times New Roman"/>
          <w:b/>
          <w:u w:val="single"/>
        </w:rPr>
        <w:t>MEHRANUNIVERSITY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Title of Subject</w:t>
      </w:r>
      <w:r>
        <w:rPr>
          <w:rFonts w:ascii="Times New Roman" w:hAnsi="Times New Roman" w:eastAsia="Times New Roman" w:cs="Times New Roman"/>
          <w:b/>
        </w:rPr>
        <w:tab/>
      </w:r>
      <w:r>
        <w:rPr>
          <w:rFonts w:ascii="Times New Roman" w:hAnsi="Times New Roman" w:eastAsia="Times New Roman" w:cs="Times New Roman"/>
          <w:b/>
        </w:rPr>
        <w:t xml:space="preserve">: </w:t>
      </w:r>
      <w:r>
        <w:rPr>
          <w:rFonts w:hint="default" w:ascii="Times New Roman" w:hAnsi="Times New Roman" w:eastAsia="Times New Roman" w:cs="Times New Roman"/>
          <w:b/>
          <w:lang w:val="en-US"/>
        </w:rPr>
        <w:t xml:space="preserve">Classical </w:t>
      </w:r>
      <w:r>
        <w:rPr>
          <w:rFonts w:ascii="Times New Roman" w:hAnsi="Times New Roman" w:eastAsia="Times New Roman" w:cs="Times New Roman"/>
          <w:b/>
        </w:rPr>
        <w:t xml:space="preserve">Mechanics and Vector Analysis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Marks: 100+00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3</w:t>
      </w:r>
      <w:r>
        <w:rPr>
          <w:rFonts w:ascii="Times New Roman" w:hAnsi="Times New Roman" w:eastAsia="Times New Roman" w:cs="Times New Roman"/>
          <w:b/>
          <w:vertAlign w:val="superscript"/>
        </w:rPr>
        <w:t>rd</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MATH-250</w:t>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w:t>
      </w:r>
      <w:r>
        <w:rPr>
          <w:rFonts w:ascii="Times New Roman" w:hAnsi="Times New Roman" w:eastAsia="Calibri" w:cs="Times New Roman"/>
          <w:b/>
          <w:bCs/>
        </w:rPr>
        <w:t>Calculus II and Physics I</w:t>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 20% midterm, 60% final examination</w:t>
      </w:r>
    </w:p>
    <w:p>
      <w:pP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 +00</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Minimum Contact Hours:45</w:t>
      </w:r>
    </w:p>
    <w:p>
      <w:pPr>
        <w:pBdr>
          <w:bottom w:val="single" w:color="auto" w:sz="4" w:space="1"/>
        </w:pBdr>
        <w:spacing w:after="0"/>
        <w:rPr>
          <w:rFonts w:ascii="Times New Roman" w:hAnsi="Times New Roman" w:eastAsia="Times New Roman" w:cs="Times New Roman"/>
          <w:b/>
        </w:rPr>
      </w:pPr>
    </w:p>
    <w:p>
      <w:pPr>
        <w:spacing w:after="0"/>
        <w:ind w:left="1440" w:hanging="1440"/>
        <w:rPr>
          <w:rFonts w:ascii="Times New Roman" w:hAnsi="Times New Roman" w:eastAsia="Times New Roman" w:cs="Times New Roman"/>
        </w:rPr>
      </w:pPr>
      <w:r>
        <w:rPr>
          <w:rFonts w:ascii="Times New Roman" w:hAnsi="Times New Roman" w:eastAsia="Times New Roman" w:cs="Times New Roman"/>
          <w:b/>
        </w:rPr>
        <w:t xml:space="preserve">Objectives: </w:t>
      </w:r>
      <w:r>
        <w:rPr>
          <w:rFonts w:ascii="Times New Roman" w:hAnsi="Times New Roman" w:eastAsia="Times New Roman" w:cs="Times New Roman"/>
        </w:rPr>
        <w:t xml:space="preserve">To give idea about classical mechanics (statics, dynamics, and vectors), and enable students to recognize quantum mechanics, statistical, continuum and fluid mechanics, spaceflight, and Astro dynamics.  </w:t>
      </w:r>
    </w:p>
    <w:p>
      <w:pPr>
        <w:spacing w:after="0"/>
        <w:ind w:left="1440" w:hanging="1440"/>
        <w:rPr>
          <w:rFonts w:ascii="Times New Roman" w:hAnsi="Times New Roman" w:eastAsia="Times New Roman" w:cs="Times New Roman"/>
        </w:rPr>
      </w:pPr>
    </w:p>
    <w:p>
      <w:pPr>
        <w:pStyle w:val="11"/>
      </w:pPr>
      <w:r>
        <w:t xml:space="preserve">Course Learning Outcomes </w:t>
      </w:r>
    </w:p>
    <w:p>
      <w:pPr>
        <w:pStyle w:val="11"/>
      </w:pPr>
      <w:r>
        <w:t>After completion of the course, student should be able to:</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72"/>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pPr>
            <w:r>
              <w:t>CLO</w:t>
            </w:r>
          </w:p>
        </w:tc>
        <w:tc>
          <w:tcPr>
            <w:tcW w:w="6972" w:type="dxa"/>
          </w:tcPr>
          <w:p>
            <w:pPr>
              <w:pStyle w:val="11"/>
              <w:jc w:val="center"/>
            </w:pPr>
            <w:r>
              <w:t>Description</w:t>
            </w:r>
          </w:p>
        </w:tc>
        <w:tc>
          <w:tcPr>
            <w:tcW w:w="1256" w:type="dxa"/>
            <w:vAlign w:val="center"/>
          </w:tcPr>
          <w:p>
            <w:pPr>
              <w:pStyle w:val="11"/>
              <w:jc w:val="center"/>
            </w:pPr>
            <w:r>
              <w:t>Maximum Taxonomy</w:t>
            </w:r>
          </w:p>
          <w:p>
            <w:pPr>
              <w:pStyle w:val="11"/>
              <w:jc w:val="center"/>
            </w:pPr>
            <w:r>
              <w:t>Level</w:t>
            </w:r>
          </w:p>
        </w:tc>
        <w:tc>
          <w:tcPr>
            <w:tcW w:w="0" w:type="auto"/>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1</w:t>
            </w:r>
          </w:p>
        </w:tc>
        <w:tc>
          <w:tcPr>
            <w:tcW w:w="6972" w:type="dxa"/>
          </w:tcPr>
          <w:p>
            <w:pPr>
              <w:pStyle w:val="11"/>
            </w:pPr>
            <w:r>
              <w:t>Understand basics of Kinematics and kinetics, and solve related problems</w:t>
            </w:r>
          </w:p>
        </w:tc>
        <w:tc>
          <w:tcPr>
            <w:tcW w:w="1256"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2</w:t>
            </w:r>
          </w:p>
        </w:tc>
        <w:tc>
          <w:tcPr>
            <w:tcW w:w="6972" w:type="dxa"/>
          </w:tcPr>
          <w:p>
            <w:pPr>
              <w:pStyle w:val="11"/>
            </w:pPr>
            <w:r>
              <w:t>Discuss the basics of harmonic oscillators, central forces, planetary motion and solve related problems</w:t>
            </w:r>
          </w:p>
        </w:tc>
        <w:tc>
          <w:tcPr>
            <w:tcW w:w="1256" w:type="dxa"/>
          </w:tcPr>
          <w:p>
            <w:pPr>
              <w:pStyle w:val="11"/>
            </w:pPr>
            <w:r>
              <w:t>C3</w:t>
            </w:r>
          </w:p>
        </w:tc>
        <w:tc>
          <w:tcPr>
            <w:tcW w:w="0" w:type="auto"/>
          </w:tcPr>
          <w:p>
            <w:pPr>
              <w:pStyle w:val="11"/>
            </w:pP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3</w:t>
            </w:r>
          </w:p>
        </w:tc>
        <w:tc>
          <w:tcPr>
            <w:tcW w:w="6972" w:type="dxa"/>
          </w:tcPr>
          <w:p>
            <w:pPr>
              <w:pStyle w:val="11"/>
            </w:pPr>
            <w:r>
              <w:t>Describe basic concepts of vector calculus and extension to gradient, divergence, and curl with physical applications</w:t>
            </w:r>
          </w:p>
        </w:tc>
        <w:tc>
          <w:tcPr>
            <w:tcW w:w="1256" w:type="dxa"/>
          </w:tcPr>
          <w:p>
            <w:pPr>
              <w:pStyle w:val="11"/>
            </w:pPr>
            <w:r>
              <w:t>C3</w:t>
            </w:r>
          </w:p>
        </w:tc>
        <w:tc>
          <w:tcPr>
            <w:tcW w:w="0" w:type="auto"/>
          </w:tcPr>
          <w:p>
            <w:pPr>
              <w:pStyle w:val="11"/>
            </w:pPr>
            <w:r>
              <w:t>2</w:t>
            </w:r>
          </w:p>
        </w:tc>
      </w:tr>
    </w:tbl>
    <w:p>
      <w:pPr>
        <w:rPr>
          <w:b/>
          <w:bCs/>
        </w:rPr>
      </w:pPr>
      <w:r>
        <w:rPr>
          <w:b/>
          <w:bCs/>
        </w:rPr>
        <w:t xml:space="preserve">PROGRAM LEARNING OUTCOMES (PLOs): </w:t>
      </w:r>
    </w:p>
    <w:p>
      <w:r>
        <w:t>The course is designed so that students will achieve the following PLOs:</w:t>
      </w:r>
    </w:p>
    <w:tbl>
      <w:tblPr>
        <w:tblStyle w:val="3"/>
        <w:tblW w:w="10093" w:type="dxa"/>
        <w:tblInd w:w="108" w:type="dxa"/>
        <w:tblLayout w:type="autofit"/>
        <w:tblCellMar>
          <w:top w:w="0" w:type="dxa"/>
          <w:left w:w="108" w:type="dxa"/>
          <w:bottom w:w="0" w:type="dxa"/>
          <w:right w:w="108" w:type="dxa"/>
        </w:tblCellMar>
      </w:tblPr>
      <w:tblGrid>
        <w:gridCol w:w="615"/>
        <w:gridCol w:w="3690"/>
        <w:gridCol w:w="849"/>
        <w:gridCol w:w="937"/>
        <w:gridCol w:w="3065"/>
        <w:gridCol w:w="937"/>
      </w:tblGrid>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w:t>
            </w:r>
          </w:p>
        </w:tc>
        <w:tc>
          <w:tcPr>
            <w:tcW w:w="3690" w:type="dxa"/>
            <w:tcBorders>
              <w:top w:val="nil"/>
              <w:left w:val="nil"/>
              <w:bottom w:val="nil"/>
              <w:right w:val="nil"/>
            </w:tcBorders>
            <w:shd w:val="clear" w:color="auto" w:fill="auto"/>
            <w:noWrap/>
            <w:vAlign w:val="bottom"/>
          </w:tcPr>
          <w:p>
            <w:pPr>
              <w:jc w:val="center"/>
              <w:rPr>
                <w:color w:val="000000"/>
                <w:sz w:val="20"/>
                <w:szCs w:val="20"/>
              </w:rPr>
            </w:pPr>
            <w:r>
              <w:rPr>
                <w:sz w:val="20"/>
                <w:szCs w:val="20"/>
              </w:rPr>
              <w:t xml:space="preserve"> Mathematics Knowledge</w:t>
            </w:r>
          </w:p>
        </w:tc>
        <w:tc>
          <w:tcPr>
            <w:tcW w:w="849" w:type="dxa"/>
            <w:tcBorders>
              <w:top w:val="nil"/>
              <w:left w:val="nil"/>
              <w:bottom w:val="nil"/>
              <w:right w:val="nil"/>
            </w:tcBorders>
            <w:shd w:val="clear" w:color="auto" w:fill="auto"/>
            <w:noWrap/>
            <w:vAlign w:val="bottom"/>
          </w:tcPr>
          <w:p>
            <w:pPr>
              <w:jc w:val="center"/>
              <w:rPr>
                <w:b/>
                <w:bCs/>
                <w:color w:val="000000"/>
              </w:rPr>
            </w:pPr>
            <w:r>
              <w:rPr>
                <w:b/>
                <w:bCs/>
              </w:rPr>
              <w:sym w:font="Wingdings" w:char="F06E"/>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7</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Environment and Sustainability</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2</w:t>
            </w:r>
          </w:p>
        </w:tc>
        <w:tc>
          <w:tcPr>
            <w:tcW w:w="3690" w:type="dxa"/>
            <w:tcBorders>
              <w:top w:val="nil"/>
              <w:left w:val="nil"/>
              <w:bottom w:val="nil"/>
              <w:right w:val="nil"/>
            </w:tcBorders>
            <w:shd w:val="clear" w:color="auto" w:fill="auto"/>
            <w:noWrap/>
            <w:vAlign w:val="bottom"/>
          </w:tcPr>
          <w:p>
            <w:pPr>
              <w:jc w:val="center"/>
              <w:rPr>
                <w:color w:val="000000"/>
                <w:sz w:val="20"/>
                <w:szCs w:val="20"/>
              </w:rPr>
            </w:pPr>
            <w:r>
              <w:rPr>
                <w:sz w:val="20"/>
                <w:szCs w:val="20"/>
              </w:rPr>
              <w:t>Problem Analysis</w:t>
            </w:r>
          </w:p>
        </w:tc>
        <w:tc>
          <w:tcPr>
            <w:tcW w:w="849"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8</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Ethics</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3</w:t>
            </w:r>
          </w:p>
        </w:tc>
        <w:tc>
          <w:tcPr>
            <w:tcW w:w="3690" w:type="dxa"/>
            <w:tcBorders>
              <w:top w:val="nil"/>
              <w:left w:val="nil"/>
              <w:bottom w:val="nil"/>
              <w:right w:val="nil"/>
            </w:tcBorders>
            <w:shd w:val="clear" w:color="auto" w:fill="auto"/>
            <w:noWrap/>
            <w:vAlign w:val="bottom"/>
          </w:tcPr>
          <w:p>
            <w:pPr>
              <w:jc w:val="center"/>
              <w:rPr>
                <w:sz w:val="20"/>
                <w:szCs w:val="20"/>
              </w:rPr>
            </w:pPr>
            <w:r>
              <w:rPr>
                <w:color w:val="000000"/>
                <w:sz w:val="20"/>
                <w:szCs w:val="20"/>
              </w:rPr>
              <w:t>Design/Development of Solutions</w:t>
            </w:r>
            <w:r>
              <w:rPr>
                <w:sz w:val="20"/>
                <w:szCs w:val="20"/>
              </w:rPr>
              <w:t xml:space="preserve"> </w:t>
            </w:r>
          </w:p>
        </w:tc>
        <w:tc>
          <w:tcPr>
            <w:tcW w:w="849" w:type="dxa"/>
            <w:tcBorders>
              <w:top w:val="nil"/>
              <w:left w:val="nil"/>
              <w:bottom w:val="nil"/>
              <w:right w:val="nil"/>
            </w:tcBorders>
            <w:shd w:val="clear" w:color="auto" w:fill="auto"/>
            <w:noWrap/>
            <w:vAlign w:val="bottom"/>
          </w:tcPr>
          <w:p>
            <w:pPr>
              <w:jc w:val="center"/>
              <w:rPr>
                <w:b/>
                <w:bCs/>
              </w:rPr>
            </w:pPr>
            <w:r>
              <w:rPr>
                <w:rFonts w:ascii="Segoe UI Symbol" w:hAnsi="Segoe UI Symbol" w:cs="Segoe UI Symbol"/>
                <w:color w:val="000000"/>
                <w:sz w:val="20"/>
                <w:szCs w:val="20"/>
              </w:rPr>
              <w:t>☐</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9</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Individual and Teamwork</w:t>
            </w:r>
          </w:p>
        </w:tc>
        <w:tc>
          <w:tcPr>
            <w:tcW w:w="937"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4</w:t>
            </w:r>
          </w:p>
        </w:tc>
        <w:tc>
          <w:tcPr>
            <w:tcW w:w="3690" w:type="dxa"/>
            <w:tcBorders>
              <w:top w:val="nil"/>
              <w:left w:val="nil"/>
              <w:bottom w:val="nil"/>
              <w:right w:val="nil"/>
            </w:tcBorders>
            <w:shd w:val="clear" w:color="auto" w:fill="auto"/>
            <w:noWrap/>
            <w:vAlign w:val="bottom"/>
          </w:tcPr>
          <w:p>
            <w:pPr>
              <w:jc w:val="center"/>
              <w:rPr>
                <w:color w:val="000000"/>
                <w:sz w:val="20"/>
                <w:szCs w:val="20"/>
              </w:rPr>
            </w:pPr>
            <w:r>
              <w:rPr>
                <w:sz w:val="20"/>
                <w:szCs w:val="20"/>
              </w:rPr>
              <w:t>Investigation</w:t>
            </w:r>
          </w:p>
        </w:tc>
        <w:tc>
          <w:tcPr>
            <w:tcW w:w="849" w:type="dxa"/>
            <w:tcBorders>
              <w:top w:val="nil"/>
              <w:left w:val="nil"/>
              <w:bottom w:val="nil"/>
              <w:right w:val="nil"/>
            </w:tcBorders>
            <w:shd w:val="clear" w:color="auto" w:fill="auto"/>
            <w:noWrap/>
            <w:vAlign w:val="bottom"/>
          </w:tcPr>
          <w:p>
            <w:pPr>
              <w:jc w:val="center"/>
              <w:rPr>
                <w:color w:val="000000"/>
                <w:sz w:val="20"/>
                <w:szCs w:val="20"/>
              </w:rPr>
            </w:pPr>
            <w:r>
              <w:rPr>
                <w:b/>
                <w:bCs/>
              </w:rPr>
              <w:sym w:font="Wingdings" w:char="F06E"/>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10</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Communication </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5</w:t>
            </w:r>
          </w:p>
        </w:tc>
        <w:tc>
          <w:tcPr>
            <w:tcW w:w="369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Modern Tool Usage</w:t>
            </w:r>
          </w:p>
        </w:tc>
        <w:tc>
          <w:tcPr>
            <w:tcW w:w="849"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11</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Task Management</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45" w:hRule="exact"/>
        </w:trPr>
        <w:tc>
          <w:tcPr>
            <w:tcW w:w="61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6</w:t>
            </w:r>
          </w:p>
        </w:tc>
        <w:tc>
          <w:tcPr>
            <w:tcW w:w="3690"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 xml:space="preserve">The Mathematician and Society </w:t>
            </w:r>
          </w:p>
        </w:tc>
        <w:tc>
          <w:tcPr>
            <w:tcW w:w="849"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12</w:t>
            </w:r>
          </w:p>
        </w:tc>
        <w:tc>
          <w:tcPr>
            <w:tcW w:w="3065" w:type="dxa"/>
            <w:tcBorders>
              <w:top w:val="nil"/>
              <w:left w:val="nil"/>
              <w:bottom w:val="nil"/>
              <w:right w:val="nil"/>
            </w:tcBorders>
            <w:shd w:val="clear" w:color="auto" w:fill="auto"/>
            <w:noWrap/>
            <w:vAlign w:val="bottom"/>
          </w:tcPr>
          <w:p>
            <w:pPr>
              <w:jc w:val="center"/>
              <w:rPr>
                <w:color w:val="000000"/>
                <w:sz w:val="20"/>
                <w:szCs w:val="20"/>
              </w:rPr>
            </w:pPr>
            <w:r>
              <w:rPr>
                <w:color w:val="000000"/>
                <w:sz w:val="20"/>
                <w:szCs w:val="20"/>
              </w:rPr>
              <w:t>Lifelong Learning</w:t>
            </w:r>
          </w:p>
        </w:tc>
        <w:tc>
          <w:tcPr>
            <w:tcW w:w="937" w:type="dxa"/>
            <w:tcBorders>
              <w:top w:val="nil"/>
              <w:left w:val="nil"/>
              <w:bottom w:val="nil"/>
              <w:right w:val="nil"/>
            </w:tcBorders>
            <w:shd w:val="clear" w:color="auto" w:fill="auto"/>
            <w:noWrap/>
            <w:vAlign w:val="bottom"/>
          </w:tcPr>
          <w:p>
            <w:pPr>
              <w:jc w:val="center"/>
              <w:rPr>
                <w:color w:val="000000"/>
                <w:sz w:val="20"/>
                <w:szCs w:val="20"/>
              </w:rPr>
            </w:pPr>
            <w:r>
              <w:rPr>
                <w:rFonts w:ascii="Segoe UI Symbol" w:hAnsi="Segoe UI Symbol" w:cs="Segoe UI Symbol"/>
                <w:color w:val="000000"/>
                <w:sz w:val="20"/>
                <w:szCs w:val="20"/>
              </w:rPr>
              <w:t>☐</w:t>
            </w:r>
          </w:p>
        </w:tc>
      </w:tr>
    </w:tbl>
    <w:p>
      <w:r>
        <w:t xml:space="preserve"> </w:t>
      </w: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Contents:</w:t>
      </w:r>
    </w:p>
    <w:p>
      <w:pPr>
        <w:jc w:val="both"/>
      </w:pPr>
      <w:r>
        <w:rPr>
          <w:b/>
        </w:rPr>
        <w:t>Contents</w:t>
      </w:r>
      <w:r>
        <w:t>:</w:t>
      </w:r>
    </w:p>
    <w:p>
      <w:pPr>
        <w:jc w:val="both"/>
      </w:pPr>
      <w:r>
        <w:rPr>
          <w:b/>
          <w:bCs/>
        </w:rPr>
        <w:t>Kinematics:</w:t>
      </w:r>
      <w:r>
        <w:t xml:space="preserve"> Rectilinear motion of particles, Uniform rectilinear motion, uniformly accelerated rectilinear motion. Curvilinear motion of particle, rectangular components of velocity and acceleration. Tangential and normal components. Radial and transverse components. Projectile motion.</w:t>
      </w:r>
    </w:p>
    <w:p>
      <w:pPr>
        <w:jc w:val="both"/>
      </w:pPr>
      <w:r>
        <w:rPr>
          <w:b/>
        </w:rPr>
        <w:t>Kinetics</w:t>
      </w:r>
      <w:r>
        <w:t>: Work, power, kinetic energy, conservative force fields. Conservation of energy, impulse, torque. Conservation of linear and angular momentum. Non-conservative forces.</w:t>
      </w:r>
    </w:p>
    <w:p>
      <w:pPr>
        <w:jc w:val="both"/>
      </w:pPr>
    </w:p>
    <w:p>
      <w:pPr>
        <w:jc w:val="both"/>
      </w:pPr>
      <w:r>
        <w:rPr>
          <w:b/>
        </w:rPr>
        <w:t>Simple</w:t>
      </w:r>
      <w:r>
        <w:t xml:space="preserve"> </w:t>
      </w:r>
      <w:r>
        <w:rPr>
          <w:b/>
        </w:rPr>
        <w:t>Harmonic</w:t>
      </w:r>
      <w:r>
        <w:t xml:space="preserve"> </w:t>
      </w:r>
      <w:r>
        <w:rPr>
          <w:b/>
        </w:rPr>
        <w:t>Motion</w:t>
      </w:r>
      <w:r>
        <w:t>: The simple harmonic oscillator, period, frequency. Resonance and energy. The damped harmonic oscillator, over damped, critically damped and under damped. Motion, forces, and vibrations.</w:t>
      </w:r>
    </w:p>
    <w:p>
      <w:pPr>
        <w:jc w:val="both"/>
      </w:pPr>
      <w:r>
        <w:rPr>
          <w:b/>
        </w:rPr>
        <w:t>Central</w:t>
      </w:r>
      <w:r>
        <w:t xml:space="preserve"> </w:t>
      </w:r>
      <w:r>
        <w:rPr>
          <w:b/>
        </w:rPr>
        <w:t>Forces</w:t>
      </w:r>
      <w:r>
        <w:t xml:space="preserve"> </w:t>
      </w:r>
      <w:r>
        <w:rPr>
          <w:b/>
        </w:rPr>
        <w:t>and</w:t>
      </w:r>
      <w:r>
        <w:t xml:space="preserve"> </w:t>
      </w:r>
      <w:r>
        <w:rPr>
          <w:b/>
        </w:rPr>
        <w:t>Planetary</w:t>
      </w:r>
      <w:r>
        <w:t xml:space="preserve"> Motion: Central force fields, equations of motion, potential energy, orbits. Kepler’s law of planetary motion. Apsides and apsidal angles for nearly circular orbits. Motion in an inverse square field.</w:t>
      </w:r>
    </w:p>
    <w:p>
      <w:pPr>
        <w:jc w:val="both"/>
      </w:pPr>
      <w:r>
        <w:rPr>
          <w:b/>
        </w:rPr>
        <w:t>Vector</w:t>
      </w:r>
      <w:r>
        <w:t xml:space="preserve"> </w:t>
      </w:r>
      <w:r>
        <w:rPr>
          <w:b/>
        </w:rPr>
        <w:t>Analysis</w:t>
      </w:r>
      <w:r>
        <w:t>: Gradient, Divergence, Curl, and their applications.</w:t>
      </w:r>
    </w:p>
    <w:p>
      <w:pPr>
        <w:rPr>
          <w:b/>
        </w:rPr>
      </w:pPr>
      <w:r>
        <w:rPr>
          <w:b/>
        </w:rPr>
        <w:t>Recommended Books:</w:t>
      </w:r>
    </w:p>
    <w:p>
      <w:r>
        <w:t>1. E. DiBenedetto, Classical Mechanics. Theory and Mathematical Modeling, ISBN: 978-0-8176-4526-7, Birkhauser Boston, 2011.</w:t>
      </w:r>
    </w:p>
    <w:p>
      <w:r>
        <w:t>2. John R. Taylor, Classical Mechanics, ISBN: 978-1-891389-22-1, University of Colorado.(Latest Edition)</w:t>
      </w:r>
    </w:p>
    <w:p>
      <w:r>
        <w:t>3. H. Goldstein, Classical Mechanics, Addison-Wesley PublishingCo.(Latest Edition)</w:t>
      </w:r>
    </w:p>
    <w:p>
      <w:r>
        <w:t>4. C. F. Chorlton, Text Book of Dynamics, Ellis Horwood.(Latest Edition)</w:t>
      </w:r>
    </w:p>
    <w:p>
      <w:r>
        <w:t>5. M. R. Spiegel, Theoretical Mechanics, 3rd Edition, Addison-Wesley Publishing Company.(Latest Edition)</w:t>
      </w:r>
    </w:p>
    <w:p>
      <w:pPr>
        <w:autoSpaceDE w:val="0"/>
        <w:autoSpaceDN w:val="0"/>
        <w:adjustRightInd w:val="0"/>
        <w:spacing w:after="0"/>
        <w:rPr>
          <w:rFonts w:ascii="Times New Roman" w:hAnsi="Times New Roman" w:eastAsia="Times New Roman" w:cs="Times New Roman"/>
          <w:b/>
        </w:rPr>
      </w:pPr>
      <w:r>
        <w:t>6. G. R. Fowles and G. L. Cassiday, Analytical Mechanics, 7thEdition, Thomson Brooks/COLE, USA.(Latest Edition)</w:t>
      </w:r>
    </w:p>
    <w:p>
      <w:pPr>
        <w:rPr>
          <w:rFonts w:ascii="Times New Roman" w:hAnsi="Times New Roman" w:cs="Times New Roman"/>
          <w:b/>
          <w:sz w:val="24"/>
          <w:szCs w:val="24"/>
          <w:u w:val="single"/>
        </w:rPr>
      </w:pPr>
    </w:p>
    <w:p>
      <w:pPr>
        <w:pStyle w:val="10"/>
        <w:pBdr>
          <w:top w:val="single" w:color="auto" w:sz="4" w:space="1"/>
        </w:pBdr>
        <w:spacing w:after="3"/>
        <w:ind w:left="0"/>
        <w:rPr>
          <w:b/>
          <w:sz w:val="16"/>
          <w:szCs w:val="16"/>
        </w:rPr>
      </w:pPr>
      <w:r>
        <w:rPr>
          <w:b/>
          <w:sz w:val="16"/>
          <w:szCs w:val="16"/>
        </w:rPr>
        <w:t>Approved:</w:t>
      </w:r>
      <w:r>
        <w:rPr>
          <w:b/>
          <w:sz w:val="16"/>
          <w:szCs w:val="16"/>
        </w:rPr>
        <w:tab/>
      </w:r>
    </w:p>
    <w:p>
      <w:pPr>
        <w:pStyle w:val="10"/>
        <w:spacing w:after="3"/>
        <w:ind w:left="0"/>
        <w:rPr>
          <w:rFonts w:eastAsia="Arial"/>
          <w:color w:val="000000"/>
          <w:sz w:val="16"/>
          <w:szCs w:val="16"/>
        </w:rPr>
      </w:pPr>
      <w:r>
        <w:rPr>
          <w:sz w:val="16"/>
          <w:szCs w:val="16"/>
        </w:rPr>
        <w:t>Board of Studies, BSRS: 01/2022</w:t>
      </w:r>
      <w:r>
        <w:rPr>
          <w:sz w:val="16"/>
          <w:szCs w:val="16"/>
        </w:rPr>
        <w:tab/>
      </w:r>
      <w:r>
        <w:rPr>
          <w:sz w:val="16"/>
          <w:szCs w:val="16"/>
        </w:rPr>
        <w:tab/>
      </w:r>
      <w:r>
        <w:rPr>
          <w:sz w:val="16"/>
          <w:szCs w:val="16"/>
        </w:rPr>
        <w:tab/>
      </w:r>
      <w:r>
        <w:rPr>
          <w:sz w:val="16"/>
          <w:szCs w:val="16"/>
        </w:rPr>
        <w:tab/>
      </w:r>
      <w:r>
        <w:rPr>
          <w:sz w:val="16"/>
          <w:szCs w:val="16"/>
        </w:rPr>
        <w:t>Res. No. 1.1</w:t>
      </w:r>
      <w:r>
        <w:rPr>
          <w:sz w:val="16"/>
          <w:szCs w:val="16"/>
        </w:rPr>
        <w:tab/>
      </w:r>
      <w:r>
        <w:rPr>
          <w:sz w:val="16"/>
          <w:szCs w:val="16"/>
        </w:rPr>
        <w:tab/>
      </w:r>
      <w:r>
        <w:rPr>
          <w:sz w:val="16"/>
          <w:szCs w:val="16"/>
        </w:rPr>
        <w:tab/>
      </w:r>
      <w:r>
        <w:rPr>
          <w:sz w:val="16"/>
          <w:szCs w:val="16"/>
        </w:rPr>
        <w:t>Dated: 20-06-2022</w:t>
      </w:r>
    </w:p>
    <w:p>
      <w:pPr>
        <w:rPr>
          <w:sz w:val="16"/>
          <w:szCs w:val="16"/>
        </w:rPr>
      </w:pPr>
      <w:r>
        <w:rPr>
          <w:sz w:val="16"/>
          <w:szCs w:val="16"/>
        </w:rPr>
        <w:t>Board of Faculty (FoST&amp;H) 01/2022</w:t>
      </w:r>
      <w:r>
        <w:rPr>
          <w:sz w:val="16"/>
          <w:szCs w:val="16"/>
        </w:rPr>
        <w:tab/>
      </w:r>
      <w:r>
        <w:rPr>
          <w:sz w:val="16"/>
          <w:szCs w:val="16"/>
        </w:rPr>
        <w:tab/>
      </w:r>
      <w:r>
        <w:rPr>
          <w:sz w:val="16"/>
          <w:szCs w:val="16"/>
        </w:rPr>
        <w:tab/>
      </w:r>
      <w:r>
        <w:rPr>
          <w:sz w:val="16"/>
          <w:szCs w:val="16"/>
        </w:rPr>
        <w:t>Res. No. 1.2</w:t>
      </w:r>
      <w:r>
        <w:rPr>
          <w:sz w:val="16"/>
          <w:szCs w:val="16"/>
        </w:rPr>
        <w:tab/>
      </w:r>
      <w:r>
        <w:rPr>
          <w:sz w:val="16"/>
          <w:szCs w:val="16"/>
        </w:rPr>
        <w:tab/>
      </w:r>
      <w:r>
        <w:rPr>
          <w:sz w:val="16"/>
          <w:szCs w:val="16"/>
        </w:rPr>
        <w:tab/>
      </w:r>
      <w:r>
        <w:rPr>
          <w:sz w:val="16"/>
          <w:szCs w:val="16"/>
        </w:rPr>
        <w:t>Dated: 26-07-2022</w:t>
      </w:r>
    </w:p>
    <w:p>
      <w:pPr>
        <w:rPr>
          <w:b/>
          <w:sz w:val="16"/>
          <w:szCs w:val="16"/>
          <w:u w:val="single"/>
        </w:rPr>
      </w:pPr>
      <w:r>
        <w:rPr>
          <w:sz w:val="16"/>
          <w:szCs w:val="16"/>
        </w:rPr>
        <w:t xml:space="preserve">Academic Council </w:t>
      </w:r>
      <w:r>
        <w:rPr>
          <w:sz w:val="16"/>
          <w:szCs w:val="16"/>
        </w:rPr>
        <w:tab/>
      </w:r>
      <w:r>
        <w:rPr>
          <w:sz w:val="16"/>
          <w:szCs w:val="16"/>
        </w:rPr>
        <w:tab/>
      </w:r>
      <w:r>
        <w:rPr>
          <w:sz w:val="16"/>
          <w:szCs w:val="16"/>
        </w:rPr>
        <w:tab/>
      </w:r>
      <w:r>
        <w:rPr>
          <w:sz w:val="16"/>
          <w:szCs w:val="16"/>
        </w:rPr>
        <w:tab/>
      </w:r>
      <w:r>
        <w:rPr>
          <w:sz w:val="16"/>
          <w:szCs w:val="16"/>
        </w:rPr>
        <w:tab/>
      </w:r>
      <w:r>
        <w:rPr>
          <w:sz w:val="16"/>
          <w:szCs w:val="16"/>
        </w:rPr>
        <w:t>Res. No.106.3</w:t>
      </w:r>
      <w:r>
        <w:rPr>
          <w:sz w:val="16"/>
          <w:szCs w:val="16"/>
        </w:rPr>
        <w:tab/>
      </w:r>
      <w:r>
        <w:rPr>
          <w:sz w:val="16"/>
          <w:szCs w:val="16"/>
        </w:rPr>
        <w:tab/>
      </w:r>
      <w:r>
        <w:rPr>
          <w:sz w:val="16"/>
          <w:szCs w:val="16"/>
        </w:rPr>
        <w:tab/>
      </w:r>
      <w:r>
        <w:rPr>
          <w:sz w:val="16"/>
          <w:szCs w:val="16"/>
        </w:rPr>
        <w:t>Dated: 14-12-2023</w:t>
      </w:r>
    </w:p>
    <w:p>
      <w:pPr>
        <w:spacing w:after="0"/>
        <w:jc w:val="left"/>
        <w:rPr>
          <w:rFonts w:ascii="Times New Roman" w:hAnsi="Times New Roman" w:eastAsia="Times New Roman" w:cs="Times New Roman"/>
          <w:b/>
          <w:u w:val="single"/>
        </w:rPr>
      </w:pPr>
      <w:r>
        <w:rPr>
          <w:rFonts w:ascii="Times New Roman" w:hAnsi="Times New Roman" w:eastAsia="Times New Roman" w:cs="Times New Roman"/>
          <w:b/>
          <w:u w:val="single"/>
        </w:rPr>
        <w:br w:type="page"/>
      </w:r>
      <w:bookmarkEnd w:id="0"/>
      <w:r>
        <w:rPr>
          <w:rFonts w:ascii="Times New Roman" w:hAnsi="Times New Roman" w:eastAsia="Times New Roman" w:cs="Times New Roman"/>
          <w:b/>
          <w:u w:val="single"/>
        </w:rPr>
        <w:t>MEHRANUNIVERSITY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Title of Subject</w:t>
      </w:r>
      <w:r>
        <w:rPr>
          <w:rFonts w:ascii="Times New Roman" w:hAnsi="Times New Roman" w:eastAsia="Times New Roman" w:cs="Times New Roman"/>
          <w:b/>
        </w:rPr>
        <w:tab/>
      </w:r>
      <w:r>
        <w:rPr>
          <w:rFonts w:ascii="Times New Roman" w:hAnsi="Times New Roman" w:eastAsia="Times New Roman" w:cs="Times New Roman"/>
          <w:b/>
        </w:rPr>
        <w:t xml:space="preserve">: Dynamics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Marks: 100+00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4</w:t>
      </w:r>
      <w:r>
        <w:rPr>
          <w:rFonts w:ascii="Times New Roman" w:hAnsi="Times New Roman" w:eastAsia="Times New Roman" w:cs="Times New Roman"/>
          <w:b/>
          <w:vertAlign w:val="superscript"/>
        </w:rPr>
        <w:t>th</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MATH-255</w:t>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Differential Equations &amp; Fourier Series</w:t>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 20% midterm, 60% final examination</w:t>
      </w:r>
    </w:p>
    <w:p>
      <w:pP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 +00</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Minimum Contact Hours:45</w:t>
      </w:r>
    </w:p>
    <w:p>
      <w:pPr>
        <w:pBdr>
          <w:bottom w:val="single" w:color="auto" w:sz="4" w:space="1"/>
        </w:pBdr>
        <w:spacing w:after="0"/>
        <w:rPr>
          <w:rFonts w:ascii="Times New Roman" w:hAnsi="Times New Roman" w:eastAsia="Times New Roman" w:cs="Times New Roman"/>
          <w:b/>
        </w:rPr>
      </w:pPr>
    </w:p>
    <w:p>
      <w:pPr>
        <w:spacing w:after="0"/>
        <w:ind w:left="1440" w:hanging="1440"/>
        <w:rPr>
          <w:rFonts w:ascii="Times New Roman" w:hAnsi="Times New Roman" w:eastAsia="Times New Roman" w:cs="Times New Roman"/>
        </w:rPr>
      </w:pPr>
      <w:r>
        <w:rPr>
          <w:rFonts w:ascii="Times New Roman" w:hAnsi="Times New Roman" w:eastAsia="Times New Roman" w:cs="Times New Roman"/>
          <w:b/>
        </w:rPr>
        <w:t xml:space="preserve">Objectives: </w:t>
      </w:r>
      <w:r>
        <w:rPr>
          <w:rFonts w:ascii="Times New Roman" w:hAnsi="Times New Roman" w:eastAsia="Times New Roman" w:cs="Times New Roman"/>
        </w:rPr>
        <w:t>To give idea about Dynamics, and enable students to recognize quantum mechanics, statistical, continuum mechanics and fluid, space-flight, astro dynamics.</w:t>
      </w:r>
    </w:p>
    <w:p>
      <w:pPr>
        <w:spacing w:after="0"/>
        <w:ind w:left="1440" w:hanging="1440"/>
        <w:rPr>
          <w:rFonts w:ascii="Times New Roman" w:hAnsi="Times New Roman" w:eastAsia="Times New Roman" w:cs="Times New Roman"/>
        </w:rPr>
      </w:pPr>
    </w:p>
    <w:p>
      <w:pPr>
        <w:pStyle w:val="11"/>
        <w:rPr>
          <w:b/>
        </w:rPr>
      </w:pPr>
      <w:r>
        <w:t xml:space="preserve">    </w:t>
      </w:r>
      <w:r>
        <w:rPr>
          <w:b/>
        </w:rPr>
        <w:t xml:space="preserve">Course Learning Outcomes </w:t>
      </w:r>
    </w:p>
    <w:p>
      <w:pPr>
        <w:pStyle w:val="11"/>
      </w:pPr>
      <w:r>
        <w:t xml:space="preserve">   After completion of the course, student should be able to:</w:t>
      </w:r>
    </w:p>
    <w:tbl>
      <w:tblPr>
        <w:tblStyle w:val="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684"/>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jc w:val="center"/>
            </w:pPr>
            <w:r>
              <w:t>CLO</w:t>
            </w:r>
          </w:p>
        </w:tc>
        <w:tc>
          <w:tcPr>
            <w:tcW w:w="6684" w:type="dxa"/>
          </w:tcPr>
          <w:p>
            <w:pPr>
              <w:pStyle w:val="11"/>
              <w:jc w:val="center"/>
            </w:pPr>
            <w:r>
              <w:t>Description</w:t>
            </w:r>
          </w:p>
        </w:tc>
        <w:tc>
          <w:tcPr>
            <w:tcW w:w="1145" w:type="dxa"/>
            <w:vAlign w:val="center"/>
          </w:tcPr>
          <w:p>
            <w:pPr>
              <w:pStyle w:val="11"/>
              <w:jc w:val="center"/>
            </w:pPr>
            <w:r>
              <w:t>Maximum Taxonomy</w:t>
            </w:r>
          </w:p>
          <w:p>
            <w:pPr>
              <w:pStyle w:val="11"/>
              <w:jc w:val="center"/>
            </w:pPr>
            <w:r>
              <w:t>Level</w:t>
            </w:r>
          </w:p>
        </w:tc>
        <w:tc>
          <w:tcPr>
            <w:tcW w:w="0" w:type="auto"/>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r>
              <w:t>1</w:t>
            </w:r>
          </w:p>
        </w:tc>
        <w:tc>
          <w:tcPr>
            <w:tcW w:w="6684" w:type="dxa"/>
          </w:tcPr>
          <w:p>
            <w:pPr>
              <w:pStyle w:val="11"/>
            </w:pPr>
            <w:r>
              <w:t xml:space="preserve">Discuss planar motion of rigid bodies and related theorems </w:t>
            </w:r>
          </w:p>
        </w:tc>
        <w:tc>
          <w:tcPr>
            <w:tcW w:w="1145"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r>
              <w:t>2</w:t>
            </w:r>
          </w:p>
        </w:tc>
        <w:tc>
          <w:tcPr>
            <w:tcW w:w="6684" w:type="dxa"/>
          </w:tcPr>
          <w:p>
            <w:pPr>
              <w:pStyle w:val="11"/>
            </w:pPr>
            <w:r>
              <w:t>Explain motion of rigid bodies in three dimensions and solve related problems</w:t>
            </w:r>
          </w:p>
        </w:tc>
        <w:tc>
          <w:tcPr>
            <w:tcW w:w="1145"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tcPr>
          <w:p>
            <w:pPr>
              <w:pStyle w:val="11"/>
            </w:pPr>
            <w:r>
              <w:t>3</w:t>
            </w:r>
          </w:p>
        </w:tc>
        <w:tc>
          <w:tcPr>
            <w:tcW w:w="6684" w:type="dxa"/>
          </w:tcPr>
          <w:p>
            <w:pPr>
              <w:pStyle w:val="11"/>
            </w:pPr>
            <w:r>
              <w:t xml:space="preserve">Understand free rotation of rigid bodies and the </w:t>
            </w:r>
            <w:r>
              <w:rPr>
                <w:rFonts w:eastAsia="Calibri"/>
              </w:rPr>
              <w:t xml:space="preserve">Euler Equation and related derivations </w:t>
            </w:r>
          </w:p>
        </w:tc>
        <w:tc>
          <w:tcPr>
            <w:tcW w:w="1145" w:type="dxa"/>
          </w:tcPr>
          <w:p>
            <w:pPr>
              <w:pStyle w:val="11"/>
            </w:pPr>
            <w:r>
              <w:t>C3</w:t>
            </w:r>
          </w:p>
        </w:tc>
        <w:tc>
          <w:tcPr>
            <w:tcW w:w="0" w:type="auto"/>
          </w:tcPr>
          <w:p>
            <w:pPr>
              <w:pStyle w:val="11"/>
            </w:pPr>
            <w:r>
              <w:t>1</w:t>
            </w:r>
          </w:p>
        </w:tc>
      </w:tr>
    </w:tbl>
    <w:p>
      <w:pPr>
        <w:rPr>
          <w:rFonts w:ascii="Times New Roman" w:hAnsi="Times New Roman" w:cs="Times New Roman"/>
        </w:rPr>
      </w:pPr>
      <w:r>
        <w:rPr>
          <w:rFonts w:ascii="Times New Roman" w:hAnsi="Times New Roman" w:cs="Times New Roman"/>
        </w:rP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 Mathematics Knowledge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Problem Analysis</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Design/Development of Solutions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Investigation</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Modern Tool Usage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The Mathematician and Society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rPr>
      </w:pPr>
      <w:r>
        <w:rPr>
          <w:rFonts w:ascii="Times New Roman" w:hAnsi="Times New Roman" w:eastAsia="Calibri" w:cs="Times New Roman"/>
          <w:b/>
        </w:rPr>
        <w:t>Course Contents: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Planer Motion of Rigid Bodies: </w:t>
      </w:r>
      <w:r>
        <w:rPr>
          <w:rFonts w:ascii="Times New Roman" w:hAnsi="Times New Roman" w:eastAsia="Calibri" w:cs="Times New Roman"/>
        </w:rPr>
        <w:t>Introduction to rigid and elastic bodies, degree of freedom, translations, rotations, instantaneous axis and center of rotation, motion of the center of mass. Euler’s theorem and Chasles’ theorem. Rotation of a rigid body about a fixed axis, moments and products of inertia. Parallel and perpendicular axis theorem.</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Motion of Rigid Bodies in Three Dimensions: </w:t>
      </w:r>
      <w:r>
        <w:rPr>
          <w:rFonts w:ascii="Times New Roman" w:hAnsi="Times New Roman" w:eastAsia="Calibri" w:cs="Times New Roman"/>
        </w:rPr>
        <w:t>General motion of rigid bodies in space. The momental ellipsoid and equi-momental systems. Angular momentum vector and rotational kinetic energy. Principal axes and principal moments of inertia. Determination of principal axes by diagonalizing the inertia matrix.</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Euler Equations of Motion of a Rigid Body: </w:t>
      </w:r>
      <w:r>
        <w:rPr>
          <w:rFonts w:ascii="Times New Roman" w:hAnsi="Times New Roman" w:eastAsia="Calibri" w:cs="Times New Roman"/>
        </w:rPr>
        <w:t>Force free motion. Free rotation of a rigid body with an axis of symmetry. Free rotation of a rigid body with three different principal moments. The Eulerian angles, angular velocity, and kinetic energy in terms of Euler angles. Motion of a spinning top and gyroscopes-steady precession, sleeping top.</w:t>
      </w:r>
    </w:p>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1. E. DiBenedetto, </w:t>
      </w:r>
      <w:r>
        <w:rPr>
          <w:rFonts w:ascii="Times New Roman" w:hAnsi="Times New Roman" w:eastAsia="Calibri" w:cs="Times New Roman"/>
          <w:i/>
          <w:iCs/>
        </w:rPr>
        <w:t>Classical Mechanics. Theory andMathematical Modeling</w:t>
      </w:r>
      <w:r>
        <w:rPr>
          <w:rFonts w:ascii="Times New Roman" w:hAnsi="Times New Roman" w:eastAsia="Calibri" w:cs="Times New Roman"/>
        </w:rPr>
        <w:t>, ISBN: 978-0-8176-4526-7,Birkhauser Boston, 2011.</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2. John R. Taylor, </w:t>
      </w:r>
      <w:r>
        <w:rPr>
          <w:rFonts w:ascii="Times New Roman" w:hAnsi="Times New Roman" w:eastAsia="Calibri" w:cs="Times New Roman"/>
          <w:i/>
          <w:iCs/>
        </w:rPr>
        <w:t>Classical Mechanics</w:t>
      </w:r>
      <w:r>
        <w:rPr>
          <w:rFonts w:ascii="Times New Roman" w:hAnsi="Times New Roman" w:eastAsia="Calibri" w:cs="Times New Roman"/>
        </w:rPr>
        <w:t>, ISBN: 978-1-891389-22-1, University of Colorado.</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3. H. Goldstein, </w:t>
      </w:r>
      <w:r>
        <w:rPr>
          <w:rFonts w:ascii="Times New Roman" w:hAnsi="Times New Roman" w:eastAsia="Calibri" w:cs="Times New Roman"/>
          <w:i/>
          <w:iCs/>
        </w:rPr>
        <w:t>Classical Mechanics</w:t>
      </w:r>
      <w:r>
        <w:rPr>
          <w:rFonts w:ascii="Times New Roman" w:hAnsi="Times New Roman" w:eastAsia="Calibri" w:cs="Times New Roman"/>
        </w:rPr>
        <w:t>, Addison-Wesley PublishingCo.</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4. C. F. Chorlton, </w:t>
      </w:r>
      <w:r>
        <w:rPr>
          <w:rFonts w:ascii="Times New Roman" w:hAnsi="Times New Roman" w:eastAsia="Calibri" w:cs="Times New Roman"/>
          <w:i/>
          <w:iCs/>
        </w:rPr>
        <w:t>Text Book of Dynamics</w:t>
      </w:r>
      <w:r>
        <w:rPr>
          <w:rFonts w:ascii="Times New Roman" w:hAnsi="Times New Roman" w:eastAsia="Calibri" w:cs="Times New Roman"/>
        </w:rPr>
        <w:t>, Ellis Horwood.</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5. M. R. Spiegel, </w:t>
      </w:r>
      <w:r>
        <w:rPr>
          <w:rFonts w:ascii="Times New Roman" w:hAnsi="Times New Roman" w:eastAsia="Calibri" w:cs="Times New Roman"/>
          <w:i/>
          <w:iCs/>
        </w:rPr>
        <w:t>Theoretical Mechanics</w:t>
      </w:r>
      <w:r>
        <w:rPr>
          <w:rFonts w:ascii="Times New Roman" w:hAnsi="Times New Roman" w:eastAsia="Calibri" w:cs="Times New Roman"/>
        </w:rPr>
        <w:t>, 3rd Edition, Addison-Wesley Publishing Company.</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6. G. R. Fowles and G. L. Cassiday, </w:t>
      </w:r>
      <w:r>
        <w:rPr>
          <w:rFonts w:ascii="Times New Roman" w:hAnsi="Times New Roman" w:eastAsia="Calibri" w:cs="Times New Roman"/>
          <w:i/>
          <w:iCs/>
        </w:rPr>
        <w:t xml:space="preserve">Analytical Mechanics, </w:t>
      </w:r>
      <w:r>
        <w:rPr>
          <w:rFonts w:ascii="Times New Roman" w:hAnsi="Times New Roman" w:eastAsia="Calibri" w:cs="Times New Roman"/>
        </w:rPr>
        <w:t>7</w:t>
      </w:r>
      <w:r>
        <w:rPr>
          <w:rFonts w:ascii="Times New Roman" w:hAnsi="Times New Roman" w:eastAsia="Calibri" w:cs="Times New Roman"/>
          <w:vertAlign w:val="superscript"/>
        </w:rPr>
        <w:t>th</w:t>
      </w:r>
      <w:r>
        <w:rPr>
          <w:rFonts w:ascii="Times New Roman" w:hAnsi="Times New Roman" w:eastAsia="Calibri" w:cs="Times New Roman"/>
        </w:rPr>
        <w:t>Edition, Thomson Brooks/COLE, USA.</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p>
    <w:p>
      <w:pPr>
        <w:autoSpaceDE w:val="0"/>
        <w:autoSpaceDN w:val="0"/>
        <w:adjustRightInd w:val="0"/>
        <w:spacing w:after="0"/>
        <w:rPr>
          <w:rFonts w:ascii="Times New Roman" w:hAnsi="Times New Roman" w:eastAsia="Calibri" w:cs="Times New Roman"/>
        </w:rPr>
      </w:pPr>
    </w:p>
    <w:p>
      <w:pPr>
        <w:rPr>
          <w:rFonts w:ascii="Times New Roman" w:hAnsi="Times New Roman" w:cs="Times New Roman"/>
          <w:b/>
          <w:sz w:val="24"/>
          <w:szCs w:val="24"/>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autoSpaceDE w:val="0"/>
        <w:autoSpaceDN w:val="0"/>
        <w:adjustRightInd w:val="0"/>
        <w:spacing w:after="0"/>
        <w:rPr>
          <w:rFonts w:ascii="Times New Roman" w:hAnsi="Times New Roman" w:eastAsia="Times New Roman" w:cs="Times New Roman"/>
          <w:b/>
          <w:u w:val="single"/>
        </w:rPr>
      </w:pP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Title of Subject</w:t>
      </w:r>
      <w:r>
        <w:rPr>
          <w:rFonts w:ascii="Times New Roman" w:hAnsi="Times New Roman" w:eastAsia="Times New Roman" w:cs="Times New Roman"/>
          <w:b/>
        </w:rPr>
        <w:tab/>
      </w:r>
      <w:r>
        <w:rPr>
          <w:rFonts w:ascii="Times New Roman" w:hAnsi="Times New Roman" w:eastAsia="Times New Roman" w:cs="Times New Roman"/>
          <w:b/>
        </w:rPr>
        <w:t>: Number Theory</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Marks: 100 + 00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4</w:t>
      </w:r>
      <w:r>
        <w:rPr>
          <w:rFonts w:ascii="Times New Roman" w:hAnsi="Times New Roman" w:eastAsia="Times New Roman" w:cs="Times New Roman"/>
          <w:b/>
          <w:vertAlign w:val="superscript"/>
        </w:rPr>
        <w:t>th</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MATH-270</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Linear Algebra</w:t>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 20% midterm, 60% final examination</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Minimum Contact Hours:45</w:t>
      </w:r>
    </w:p>
    <w:p>
      <w:pPr>
        <w:spacing w:after="0"/>
        <w:ind w:left="1440" w:hanging="1440"/>
        <w:rPr>
          <w:rFonts w:ascii="Times New Roman" w:hAnsi="Times New Roman" w:eastAsia="Times New Roman" w:cs="Times New Roman"/>
        </w:rPr>
      </w:pPr>
      <w:r>
        <w:rPr>
          <w:rFonts w:ascii="Times New Roman" w:hAnsi="Times New Roman" w:eastAsia="Times New Roman" w:cs="Times New Roman"/>
          <w:b/>
        </w:rPr>
        <w:t xml:space="preserve">Objectives: </w:t>
      </w:r>
      <w:r>
        <w:rPr>
          <w:rFonts w:ascii="Times New Roman" w:hAnsi="Times New Roman" w:eastAsia="Times New Roman" w:cs="Times New Roman"/>
        </w:rPr>
        <w:t xml:space="preserve">To give idea of numbers system and basic theorems, Diophantine equations and the theory of congruence. </w:t>
      </w:r>
    </w:p>
    <w:p>
      <w:pPr>
        <w:pStyle w:val="11"/>
      </w:pPr>
      <w:r>
        <w:t xml:space="preserve">Course Learning Outcomes </w:t>
      </w:r>
    </w:p>
    <w:p>
      <w:pPr>
        <w:pStyle w:val="11"/>
      </w:pPr>
      <w:r>
        <w:t>After completion of the course, student should be able to:</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882"/>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jc w:val="center"/>
            </w:pPr>
            <w:r>
              <w:t>CLO</w:t>
            </w:r>
          </w:p>
        </w:tc>
        <w:tc>
          <w:tcPr>
            <w:tcW w:w="6882" w:type="dxa"/>
          </w:tcPr>
          <w:p>
            <w:pPr>
              <w:pStyle w:val="11"/>
              <w:jc w:val="center"/>
            </w:pPr>
            <w:r>
              <w:t>Description</w:t>
            </w:r>
          </w:p>
        </w:tc>
        <w:tc>
          <w:tcPr>
            <w:tcW w:w="1235" w:type="dxa"/>
            <w:vAlign w:val="center"/>
          </w:tcPr>
          <w:p>
            <w:pPr>
              <w:pStyle w:val="11"/>
              <w:jc w:val="center"/>
            </w:pPr>
            <w:r>
              <w:t>Maximum Taxonomy</w:t>
            </w:r>
          </w:p>
          <w:p>
            <w:pPr>
              <w:pStyle w:val="11"/>
              <w:jc w:val="center"/>
            </w:pPr>
            <w:r>
              <w:t>Level</w:t>
            </w:r>
          </w:p>
        </w:tc>
        <w:tc>
          <w:tcPr>
            <w:tcW w:w="0" w:type="auto"/>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1</w:t>
            </w:r>
          </w:p>
        </w:tc>
        <w:tc>
          <w:tcPr>
            <w:tcW w:w="6882" w:type="dxa"/>
          </w:tcPr>
          <w:p>
            <w:pPr>
              <w:pStyle w:val="11"/>
            </w:pPr>
            <w:r>
              <w:t>Discuss principle of induction and divisibility theory</w:t>
            </w:r>
          </w:p>
        </w:tc>
        <w:tc>
          <w:tcPr>
            <w:tcW w:w="1235"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2</w:t>
            </w:r>
          </w:p>
        </w:tc>
        <w:tc>
          <w:tcPr>
            <w:tcW w:w="6882" w:type="dxa"/>
          </w:tcPr>
          <w:p>
            <w:pPr>
              <w:pStyle w:val="11"/>
            </w:pPr>
            <w:r>
              <w:t>Solve linear congruences using the Diophantine equations, explain arithmetic function, and prove related theorems</w:t>
            </w:r>
          </w:p>
        </w:tc>
        <w:tc>
          <w:tcPr>
            <w:tcW w:w="1235"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pStyle w:val="11"/>
            </w:pPr>
            <w:r>
              <w:t>3</w:t>
            </w:r>
          </w:p>
        </w:tc>
        <w:tc>
          <w:tcPr>
            <w:tcW w:w="6882" w:type="dxa"/>
          </w:tcPr>
          <w:p>
            <w:pPr>
              <w:pStyle w:val="11"/>
            </w:pPr>
            <w:r>
              <w:t>Explain primitive roots, indices, and quadratic residues with examples</w:t>
            </w:r>
          </w:p>
        </w:tc>
        <w:tc>
          <w:tcPr>
            <w:tcW w:w="1235" w:type="dxa"/>
          </w:tcPr>
          <w:p>
            <w:pPr>
              <w:pStyle w:val="11"/>
            </w:pPr>
            <w:r>
              <w:t>C2</w:t>
            </w:r>
          </w:p>
        </w:tc>
        <w:tc>
          <w:tcPr>
            <w:tcW w:w="0" w:type="auto"/>
          </w:tcPr>
          <w:p>
            <w:pPr>
              <w:pStyle w:val="11"/>
            </w:pPr>
            <w:r>
              <w:t>1</w:t>
            </w:r>
          </w:p>
        </w:tc>
      </w:tr>
    </w:tbl>
    <w:p>
      <w:pPr>
        <w:rPr>
          <w:rFonts w:ascii="Times New Roman" w:hAnsi="Times New Roman" w:cs="Times New Roman"/>
        </w:rPr>
      </w:pPr>
      <w:r>
        <w:rPr>
          <w:rFonts w:ascii="Times New Roman" w:hAnsi="Times New Roman" w:cs="Times New Roman"/>
        </w:rP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 Mathematics Knowledge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Problem Analysis</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Design/Development of Solutions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Investigation</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Modern Tool Usage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The Mathematician and Society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Course Contents: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Preliminaries: </w:t>
      </w:r>
      <w:r>
        <w:rPr>
          <w:rFonts w:ascii="Times New Roman" w:hAnsi="Times New Roman" w:eastAsia="Calibri" w:cs="Times New Roman"/>
        </w:rPr>
        <w:t>Well-ordering principle. Principle of finite induction.</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Divisibility theory: </w:t>
      </w:r>
      <w:r>
        <w:rPr>
          <w:rFonts w:ascii="Times New Roman" w:hAnsi="Times New Roman" w:eastAsia="Calibri" w:cs="Times New Roman"/>
        </w:rPr>
        <w:t>The division algorithms. Basis representation theorem. Prime and composite numbers. Canonical decomposition. The greatest common divisor. The Euclidean algorithm. The</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fundamental theorem of arithmetic. Least common multiple.</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Linear Diophantine equations: </w:t>
      </w:r>
      <w:r>
        <w:rPr>
          <w:rFonts w:ascii="Times New Roman" w:hAnsi="Times New Roman" w:eastAsia="Calibri" w:cs="Times New Roman"/>
        </w:rPr>
        <w:t>Congruences. Linear congruences. System of linear congruences. The Chinese remainder theorem. Divisibility tests. Solving polynomial congruences. Fermat's and</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Euler's theorems. Wilson's theorem.</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Arithmetic functions: </w:t>
      </w:r>
      <w:r>
        <w:rPr>
          <w:rFonts w:ascii="Times New Roman" w:hAnsi="Times New Roman" w:eastAsia="Calibri" w:cs="Times New Roman"/>
        </w:rPr>
        <w:t>Euler's phi-function. The functions of J and sigma. The Mobius functions. The sieve of Eratosthenes. Perfect numbers. Fermat and Mersenne primes.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Primitive Roots and Indices: </w:t>
      </w:r>
      <w:r>
        <w:rPr>
          <w:rFonts w:ascii="Times New Roman" w:hAnsi="Times New Roman" w:eastAsia="Calibri" w:cs="Times New Roman"/>
        </w:rPr>
        <w:t>The order of an integer mod n. Primitive roots for primes. Composite numbers having primitive roots.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Quadratic residues: </w:t>
      </w:r>
      <w:r>
        <w:rPr>
          <w:rFonts w:ascii="Times New Roman" w:hAnsi="Times New Roman" w:eastAsia="Calibri" w:cs="Times New Roman"/>
        </w:rPr>
        <w:t>Legendre symbols and its properties. The quadratic reciprocity law.</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rPr>
        <w:t>Quadratic congruences with composite moduli. Pythagorean triples. Representing numbers as sum of two squares.</w:t>
      </w:r>
    </w:p>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1. D.M. Burton, </w:t>
      </w:r>
      <w:r>
        <w:rPr>
          <w:rFonts w:ascii="Times New Roman" w:hAnsi="Times New Roman" w:eastAsia="Calibri" w:cs="Times New Roman"/>
          <w:i/>
          <w:iCs/>
        </w:rPr>
        <w:t>Elementary Number Theory</w:t>
      </w:r>
      <w:r>
        <w:rPr>
          <w:rFonts w:ascii="Times New Roman" w:hAnsi="Times New Roman" w:eastAsia="Calibri" w:cs="Times New Roman"/>
        </w:rPr>
        <w:t>, McGraw-Hill, 2007.</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2. W.J. Leveque, </w:t>
      </w:r>
      <w:r>
        <w:rPr>
          <w:rFonts w:ascii="Times New Roman" w:hAnsi="Times New Roman" w:eastAsia="Calibri" w:cs="Times New Roman"/>
          <w:i/>
          <w:iCs/>
        </w:rPr>
        <w:t>Topics in Number Theory</w:t>
      </w:r>
      <w:r>
        <w:rPr>
          <w:rFonts w:ascii="Times New Roman" w:hAnsi="Times New Roman" w:eastAsia="Calibri" w:cs="Times New Roman"/>
        </w:rPr>
        <w:t>, vols. I and II, Addison- Wesley.</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3. S.B. Malik ,</w:t>
      </w:r>
      <w:r>
        <w:rPr>
          <w:rFonts w:ascii="Times New Roman" w:hAnsi="Times New Roman" w:eastAsia="Calibri" w:cs="Times New Roman"/>
          <w:i/>
          <w:iCs/>
        </w:rPr>
        <w:t>Basic Number Theory</w:t>
      </w:r>
      <w:r>
        <w:rPr>
          <w:rFonts w:ascii="Times New Roman" w:hAnsi="Times New Roman" w:eastAsia="Calibri" w:cs="Times New Roman"/>
        </w:rPr>
        <w:t>, Vikas Publishing house.</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4. K.H. Rosen, </w:t>
      </w:r>
      <w:r>
        <w:rPr>
          <w:rFonts w:ascii="Times New Roman" w:hAnsi="Times New Roman" w:eastAsia="Calibri" w:cs="Times New Roman"/>
          <w:i/>
          <w:iCs/>
        </w:rPr>
        <w:t>Elementary Number Theory and its Applications</w:t>
      </w:r>
      <w:r>
        <w:rPr>
          <w:rFonts w:ascii="Times New Roman" w:hAnsi="Times New Roman" w:eastAsia="Calibri" w:cs="Times New Roman"/>
        </w:rPr>
        <w:t>, 5th edition, Addison-Wesley.</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5. I. Niven, H.S. Zuckerman, H.L. Montgomery, </w:t>
      </w:r>
      <w:r>
        <w:rPr>
          <w:rFonts w:ascii="Times New Roman" w:hAnsi="Times New Roman" w:eastAsia="Calibri" w:cs="Times New Roman"/>
          <w:i/>
          <w:iCs/>
        </w:rPr>
        <w:t>An Introduction to the theory of Numbers</w:t>
      </w:r>
      <w:r>
        <w:rPr>
          <w:rFonts w:ascii="Times New Roman" w:hAnsi="Times New Roman" w:eastAsia="Calibri" w:cs="Times New Roman"/>
        </w:rPr>
        <w:t>, John Wiley and Sons.</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Times New Roman" w:cs="Times New Roman"/>
        </w:rPr>
      </w:pPr>
      <w:r>
        <w:rPr>
          <w:rFonts w:ascii="Times New Roman" w:hAnsi="Times New Roman" w:eastAsia="Calibri" w:cs="Times New Roman"/>
        </w:rPr>
        <w:t xml:space="preserve">6. A. Adler, J.E. Coury, </w:t>
      </w:r>
      <w:r>
        <w:rPr>
          <w:rFonts w:ascii="Times New Roman" w:hAnsi="Times New Roman" w:eastAsia="Calibri" w:cs="Times New Roman"/>
          <w:i/>
          <w:iCs/>
        </w:rPr>
        <w:t>The Theory of Numbers</w:t>
      </w:r>
      <w:r>
        <w:rPr>
          <w:rFonts w:ascii="Times New Roman" w:hAnsi="Times New Roman" w:eastAsia="Calibri" w:cs="Times New Roman"/>
        </w:rPr>
        <w:t>, Jones and Bartlett Publishers.</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p>
    <w:p>
      <w:pPr>
        <w:rPr>
          <w:rFonts w:ascii="Times New Roman" w:hAnsi="Times New Roman" w:cs="Times New Roman"/>
          <w:b/>
          <w:sz w:val="24"/>
          <w:szCs w:val="24"/>
          <w:u w:val="single"/>
        </w:rPr>
      </w:pPr>
    </w:p>
    <w:p>
      <w:pPr>
        <w:spacing w:after="0"/>
        <w:jc w:val="center"/>
        <w:rPr>
          <w:rFonts w:ascii="Times New Roman" w:hAnsi="Times New Roman" w:eastAsia="Times New Roman" w:cs="Times New Roman"/>
          <w:b/>
          <w:u w:val="single"/>
        </w:rPr>
      </w:pPr>
      <w:r>
        <w:rPr>
          <w:rFonts w:ascii="Times New Roman" w:hAnsi="Times New Roman" w:eastAsia="Calibri" w:cs="Times New Roman"/>
        </w:rPr>
        <w:br w:type="page"/>
      </w: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pStyle w:val="11"/>
        <w:spacing w:line="276" w:lineRule="auto"/>
        <w:rPr>
          <w:b/>
        </w:rPr>
      </w:pPr>
      <w:r>
        <w:rPr>
          <w:b/>
        </w:rPr>
        <w:t>Title of Subject</w:t>
      </w:r>
      <w:r>
        <w:rPr>
          <w:b/>
        </w:rPr>
        <w:tab/>
      </w:r>
      <w:r>
        <w:rPr>
          <w:b/>
        </w:rPr>
        <w:t>: C++ Programming &amp; MATLAB</w:t>
      </w:r>
      <w:r>
        <w:rPr>
          <w:b/>
        </w:rPr>
        <w:tab/>
      </w:r>
      <w:r>
        <w:rPr>
          <w:b/>
        </w:rPr>
        <w:tab/>
      </w:r>
      <w:r>
        <w:rPr>
          <w:b/>
        </w:rPr>
        <w:t xml:space="preserve">         Marks: 100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4</w:t>
      </w:r>
      <w:r>
        <w:rPr>
          <w:rFonts w:ascii="Times New Roman" w:hAnsi="Times New Roman" w:eastAsia="Times New Roman" w:cs="Times New Roman"/>
          <w:b/>
          <w:vertAlign w:val="superscript"/>
        </w:rPr>
        <w:t>th</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Code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MATH-260</w:t>
      </w:r>
    </w:p>
    <w:p>
      <w:pPr>
        <w:spacing w:after="0"/>
        <w:rPr>
          <w:rFonts w:ascii="Times New Roman" w:hAnsi="Times New Roman" w:eastAsia="Times New Roman" w:cs="Times New Roman"/>
          <w:b/>
        </w:rPr>
      </w:pPr>
      <w:r>
        <w:rPr>
          <w:rFonts w:ascii="Times New Roman" w:hAnsi="Times New Roman" w:eastAsia="Times New Roman" w:cs="Times New Roman"/>
          <w:b/>
        </w:rPr>
        <w:t>Pre-requisites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Intermediate</w:t>
      </w:r>
      <w:r>
        <w:rPr>
          <w:rFonts w:ascii="Times New Roman" w:hAnsi="Times New Roman" w:eastAsia="Times New Roman" w:cs="Times New Roman"/>
          <w:b/>
        </w:rPr>
        <w:tab/>
      </w:r>
    </w:p>
    <w:p>
      <w:pPr>
        <w:spacing w:after="0"/>
        <w:rPr>
          <w:rFonts w:ascii="Times New Roman" w:hAnsi="Times New Roman" w:eastAsia="Times New Roman" w:cs="Times New Roman"/>
          <w:b/>
        </w:rPr>
      </w:pPr>
      <w:r>
        <w:rPr>
          <w:rFonts w:ascii="Times New Roman" w:hAnsi="Times New Roman" w:eastAsia="Times New Roman" w:cs="Times New Roman"/>
          <w:b/>
        </w:rPr>
        <w:t>Assessment</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20% Sessional work,</w:t>
      </w:r>
      <w:r>
        <w:rPr>
          <w:rFonts w:ascii="Times New Roman" w:hAnsi="Times New Roman" w:eastAsia="Times New Roman" w:cs="Times New Roman"/>
          <w:b/>
        </w:rPr>
        <w:tab/>
      </w:r>
      <w:r>
        <w:rPr>
          <w:rFonts w:ascii="Times New Roman" w:hAnsi="Times New Roman" w:eastAsia="Times New Roman" w:cs="Times New Roman"/>
          <w:b/>
        </w:rPr>
        <w:t xml:space="preserve">   20% midterm, 60% final examination </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Credit Hours</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Minimum Contact Hours: 45</w:t>
      </w:r>
    </w:p>
    <w:p>
      <w:pPr>
        <w:spacing w:after="0"/>
        <w:rPr>
          <w:rFonts w:ascii="Times New Roman" w:hAnsi="Times New Roman" w:eastAsia="Times New Roman" w:cs="Times New Roman"/>
        </w:rPr>
      </w:pPr>
      <w:r>
        <w:rPr>
          <w:rFonts w:ascii="Times New Roman" w:hAnsi="Times New Roman" w:eastAsia="Times New Roman" w:cs="Times New Roman"/>
          <w:b/>
        </w:rPr>
        <w:t xml:space="preserve">Objective: </w:t>
      </w:r>
      <w:r>
        <w:rPr>
          <w:rFonts w:ascii="Times New Roman" w:hAnsi="Times New Roman" w:eastAsia="Times New Roman" w:cs="Times New Roman"/>
        </w:rPr>
        <w:t xml:space="preserve">To give basic idea of programming. </w:t>
      </w:r>
    </w:p>
    <w:p>
      <w:pPr>
        <w:pStyle w:val="11"/>
        <w:rPr>
          <w:b/>
          <w:bCs/>
          <w:u w:val="single"/>
        </w:rPr>
      </w:pPr>
      <w:r>
        <w:rPr>
          <w:b/>
          <w:bCs/>
          <w:u w:val="single"/>
        </w:rPr>
        <w:t xml:space="preserve">Course Learning Outcomes </w:t>
      </w:r>
    </w:p>
    <w:p>
      <w:pPr>
        <w:pStyle w:val="11"/>
      </w:pPr>
      <w:r>
        <w:t>After completion of the course, student should be able to:</w:t>
      </w:r>
    </w:p>
    <w:tbl>
      <w:tblPr>
        <w:tblStyle w:val="3"/>
        <w:tblW w:w="97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513"/>
        <w:gridCol w:w="1489"/>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rPr>
                <w:sz w:val="20"/>
                <w:szCs w:val="20"/>
              </w:rPr>
            </w:pPr>
          </w:p>
          <w:p>
            <w:pPr>
              <w:pStyle w:val="11"/>
              <w:jc w:val="center"/>
              <w:rPr>
                <w:sz w:val="20"/>
                <w:szCs w:val="20"/>
              </w:rPr>
            </w:pPr>
            <w:r>
              <w:rPr>
                <w:sz w:val="20"/>
                <w:szCs w:val="20"/>
              </w:rPr>
              <w:t>CLO</w:t>
            </w:r>
          </w:p>
        </w:tc>
        <w:tc>
          <w:tcPr>
            <w:tcW w:w="6513" w:type="dxa"/>
          </w:tcPr>
          <w:p>
            <w:pPr>
              <w:pStyle w:val="11"/>
              <w:jc w:val="center"/>
              <w:rPr>
                <w:sz w:val="20"/>
                <w:szCs w:val="20"/>
              </w:rPr>
            </w:pPr>
          </w:p>
          <w:p>
            <w:pPr>
              <w:pStyle w:val="11"/>
              <w:jc w:val="center"/>
              <w:rPr>
                <w:sz w:val="20"/>
                <w:szCs w:val="20"/>
              </w:rPr>
            </w:pPr>
            <w:r>
              <w:rPr>
                <w:sz w:val="20"/>
                <w:szCs w:val="20"/>
              </w:rPr>
              <w:t>Description</w:t>
            </w:r>
          </w:p>
        </w:tc>
        <w:tc>
          <w:tcPr>
            <w:tcW w:w="1489" w:type="dxa"/>
            <w:vAlign w:val="center"/>
          </w:tcPr>
          <w:p>
            <w:pPr>
              <w:pStyle w:val="11"/>
              <w:jc w:val="center"/>
              <w:rPr>
                <w:sz w:val="20"/>
                <w:szCs w:val="20"/>
              </w:rPr>
            </w:pPr>
            <w:r>
              <w:rPr>
                <w:sz w:val="20"/>
                <w:szCs w:val="20"/>
              </w:rPr>
              <w:t>Maximum Taxonomy</w:t>
            </w:r>
          </w:p>
          <w:p>
            <w:pPr>
              <w:pStyle w:val="11"/>
              <w:jc w:val="center"/>
              <w:rPr>
                <w:sz w:val="20"/>
                <w:szCs w:val="20"/>
              </w:rPr>
            </w:pPr>
            <w:r>
              <w:rPr>
                <w:sz w:val="20"/>
                <w:szCs w:val="20"/>
              </w:rPr>
              <w:t>Level</w:t>
            </w:r>
          </w:p>
        </w:tc>
        <w:tc>
          <w:tcPr>
            <w:tcW w:w="1040" w:type="dxa"/>
          </w:tcPr>
          <w:p>
            <w:pPr>
              <w:pStyle w:val="11"/>
              <w:jc w:val="center"/>
              <w:rPr>
                <w:sz w:val="20"/>
                <w:szCs w:val="20"/>
              </w:rPr>
            </w:pPr>
            <w:r>
              <w:rPr>
                <w:sz w:val="20"/>
                <w:szCs w:val="20"/>
              </w:rP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rPr>
                <w:sz w:val="20"/>
                <w:szCs w:val="20"/>
              </w:rPr>
            </w:pPr>
            <w:r>
              <w:rPr>
                <w:sz w:val="20"/>
                <w:szCs w:val="20"/>
              </w:rPr>
              <w:t>1</w:t>
            </w:r>
          </w:p>
        </w:tc>
        <w:tc>
          <w:tcPr>
            <w:tcW w:w="6513" w:type="dxa"/>
          </w:tcPr>
          <w:p>
            <w:pPr>
              <w:pStyle w:val="11"/>
              <w:jc w:val="center"/>
              <w:rPr>
                <w:sz w:val="20"/>
                <w:szCs w:val="20"/>
              </w:rPr>
            </w:pPr>
            <w:r>
              <w:rPr>
                <w:sz w:val="20"/>
                <w:szCs w:val="20"/>
              </w:rPr>
              <w:t>Understand basic concepts of C++ and execute functionalities of C++ programming</w:t>
            </w:r>
          </w:p>
        </w:tc>
        <w:tc>
          <w:tcPr>
            <w:tcW w:w="1489" w:type="dxa"/>
          </w:tcPr>
          <w:p>
            <w:pPr>
              <w:pStyle w:val="11"/>
              <w:jc w:val="center"/>
              <w:rPr>
                <w:sz w:val="20"/>
                <w:szCs w:val="20"/>
              </w:rPr>
            </w:pPr>
            <w:r>
              <w:rPr>
                <w:sz w:val="20"/>
                <w:szCs w:val="20"/>
              </w:rPr>
              <w:t>C3</w:t>
            </w:r>
          </w:p>
        </w:tc>
        <w:tc>
          <w:tcPr>
            <w:tcW w:w="1040" w:type="dxa"/>
          </w:tcPr>
          <w:p>
            <w:pPr>
              <w:pStyle w:val="11"/>
              <w:jc w:val="center"/>
              <w:rPr>
                <w:sz w:val="20"/>
                <w:szCs w:val="20"/>
              </w:rPr>
            </w:pPr>
            <w:r>
              <w:rPr>
                <w:sz w:val="20"/>
                <w:szCs w:val="2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rPr>
                <w:sz w:val="20"/>
                <w:szCs w:val="20"/>
              </w:rPr>
            </w:pPr>
            <w:r>
              <w:rPr>
                <w:sz w:val="20"/>
                <w:szCs w:val="20"/>
              </w:rPr>
              <w:t>2</w:t>
            </w:r>
          </w:p>
        </w:tc>
        <w:tc>
          <w:tcPr>
            <w:tcW w:w="6513" w:type="dxa"/>
          </w:tcPr>
          <w:p>
            <w:pPr>
              <w:pStyle w:val="11"/>
              <w:jc w:val="center"/>
              <w:rPr>
                <w:sz w:val="20"/>
                <w:szCs w:val="20"/>
              </w:rPr>
            </w:pPr>
            <w:r>
              <w:rPr>
                <w:sz w:val="20"/>
                <w:szCs w:val="20"/>
              </w:rPr>
              <w:t>Understand basic concepts and execute functionalities of MATLAB</w:t>
            </w:r>
          </w:p>
        </w:tc>
        <w:tc>
          <w:tcPr>
            <w:tcW w:w="1489" w:type="dxa"/>
          </w:tcPr>
          <w:p>
            <w:pPr>
              <w:pStyle w:val="11"/>
              <w:jc w:val="center"/>
              <w:rPr>
                <w:sz w:val="20"/>
                <w:szCs w:val="20"/>
              </w:rPr>
            </w:pPr>
            <w:r>
              <w:rPr>
                <w:sz w:val="20"/>
                <w:szCs w:val="20"/>
              </w:rPr>
              <w:t>C3</w:t>
            </w:r>
          </w:p>
        </w:tc>
        <w:tc>
          <w:tcPr>
            <w:tcW w:w="1040" w:type="dxa"/>
          </w:tcPr>
          <w:p>
            <w:pPr>
              <w:pStyle w:val="11"/>
              <w:jc w:val="center"/>
              <w:rPr>
                <w:sz w:val="20"/>
                <w:szCs w:val="20"/>
              </w:rPr>
            </w:pPr>
            <w:r>
              <w:rPr>
                <w:sz w:val="20"/>
                <w:szCs w:val="20"/>
              </w:rPr>
              <w:t>5</w:t>
            </w:r>
          </w:p>
        </w:tc>
      </w:tr>
    </w:tbl>
    <w:p>
      <w:pPr>
        <w:rPr>
          <w:rFonts w:ascii="Times New Roman" w:hAnsi="Times New Roman" w:cs="Times New Roman"/>
        </w:rPr>
      </w:pPr>
      <w:r>
        <w:rPr>
          <w:rFonts w:ascii="Times New Roman" w:hAnsi="Times New Roman" w:cs="Times New Roman"/>
        </w:rP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 Mathematics Knowledge</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Problem Analysis</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Design/Development of Solutions </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Investigation</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Modern Tool Usage</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The Mathematician and Society </w:t>
            </w:r>
          </w:p>
        </w:tc>
        <w:tc>
          <w:tcPr>
            <w:tcW w:w="60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autoSpaceDE w:val="0"/>
        <w:autoSpaceDN w:val="0"/>
        <w:adjustRightInd w:val="0"/>
        <w:spacing w:after="0"/>
        <w:rPr>
          <w:rFonts w:ascii="Times New Roman" w:hAnsi="Times New Roman" w:eastAsia="Calibri" w:cs="Times New Roman"/>
        </w:rPr>
      </w:pPr>
    </w:p>
    <w:p>
      <w:pPr>
        <w:autoSpaceDE w:val="0"/>
        <w:autoSpaceDN w:val="0"/>
        <w:adjustRightInd w:val="0"/>
        <w:spacing w:after="0"/>
        <w:jc w:val="both"/>
        <w:rPr>
          <w:rFonts w:ascii="Times New Roman" w:hAnsi="Times New Roman" w:eastAsia="Calibri" w:cs="Times New Roman"/>
          <w:b/>
          <w:u w:val="single"/>
        </w:rPr>
      </w:pPr>
      <w:r>
        <w:rPr>
          <w:rFonts w:ascii="Times New Roman" w:hAnsi="Times New Roman" w:eastAsia="Calibri" w:cs="Times New Roman"/>
          <w:b/>
          <w:u w:val="single"/>
        </w:rPr>
        <w:t>Contents: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rPr>
        <w:t xml:space="preserve">Introduction to C++: </w:t>
      </w:r>
      <w:r>
        <w:rPr>
          <w:rFonts w:ascii="Times New Roman" w:hAnsi="Times New Roman" w:eastAsia="Calibri" w:cs="Times New Roman"/>
        </w:rPr>
        <w:t>Getting started, parts of a C++ Program, variable and constant, expression and statements, functions,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rPr>
        <w:t xml:space="preserve">Classes: </w:t>
      </w:r>
      <w:r>
        <w:rPr>
          <w:rFonts w:ascii="Times New Roman" w:hAnsi="Times New Roman" w:eastAsia="Calibri" w:cs="Times New Roman"/>
        </w:rPr>
        <w:t xml:space="preserve">Basic Classes, more about classes, advanced program flow, </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rPr>
        <w:t xml:space="preserve">Memory Management: </w:t>
      </w:r>
      <w:r>
        <w:rPr>
          <w:rFonts w:ascii="Times New Roman" w:hAnsi="Times New Roman" w:eastAsia="Calibri" w:cs="Times New Roman"/>
        </w:rPr>
        <w:t>Pointers, Advanced pointers, references, advances reference and pointers.</w:t>
      </w:r>
    </w:p>
    <w:p>
      <w:pPr>
        <w:autoSpaceDE w:val="0"/>
        <w:autoSpaceDN w:val="0"/>
        <w:adjustRightInd w:val="0"/>
        <w:spacing w:after="0"/>
        <w:jc w:val="both"/>
        <w:rPr>
          <w:rFonts w:ascii="Times New Roman" w:hAnsi="Times New Roman" w:eastAsia="Calibri" w:cs="Times New Roman"/>
          <w:b/>
        </w:rPr>
      </w:pPr>
      <w:r>
        <w:rPr>
          <w:rFonts w:ascii="Times New Roman" w:hAnsi="Times New Roman" w:eastAsia="Calibri" w:cs="Times New Roman"/>
          <w:b/>
        </w:rPr>
        <w:t xml:space="preserve">Power Tools: </w:t>
      </w:r>
      <w:r>
        <w:rPr>
          <w:rFonts w:ascii="Times New Roman" w:hAnsi="Times New Roman" w:eastAsia="Calibri" w:cs="Times New Roman"/>
        </w:rPr>
        <w:t>Advanced functions, Operator overloading, Arrays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rPr>
        <w:t xml:space="preserve">MATLAB: </w:t>
      </w:r>
      <w:r>
        <w:rPr>
          <w:rFonts w:ascii="Times New Roman" w:hAnsi="Times New Roman" w:eastAsia="Calibri" w:cs="Times New Roman"/>
        </w:rPr>
        <w:t>Introduction, Basic features, starting MATLAB, using MATLAB as a calculator, quitting MATLAB, creating MATLAB variables, overwriting variables, error message, making correction, managing workspace, entering multiple statements per line, creating simple plots, adding titles, axis labels, and annotations, multiple data sets in one plot, Entering matrix and vectors, matrix generators.</w:t>
      </w: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 (latest edition):</w:t>
      </w:r>
    </w:p>
    <w:p>
      <w:pPr>
        <w:pStyle w:val="10"/>
        <w:numPr>
          <w:ilvl w:val="0"/>
          <w:numId w:val="7"/>
        </w:numPr>
      </w:pPr>
      <w:r>
        <w:t xml:space="preserve">Houcque, D. (2005). Introduction to Matlab for engineering students. </w:t>
      </w:r>
      <w:r>
        <w:rPr>
          <w:i/>
          <w:iCs/>
        </w:rPr>
        <w:t>Northwestern University</w:t>
      </w:r>
      <w:r>
        <w:t>, (1).</w:t>
      </w:r>
    </w:p>
    <w:p>
      <w:pPr>
        <w:pStyle w:val="10"/>
        <w:numPr>
          <w:ilvl w:val="0"/>
          <w:numId w:val="7"/>
        </w:numPr>
      </w:pPr>
      <w:r>
        <w:t xml:space="preserve">Dukkipati, R. V. (2008). </w:t>
      </w:r>
      <w:r>
        <w:rPr>
          <w:i/>
          <w:iCs/>
        </w:rPr>
        <w:t>MATLAB: an introduction with applications</w:t>
      </w:r>
      <w:r>
        <w:t>. New Age International.</w:t>
      </w:r>
    </w:p>
    <w:p>
      <w:pPr>
        <w:pStyle w:val="10"/>
        <w:numPr>
          <w:ilvl w:val="0"/>
          <w:numId w:val="7"/>
        </w:numPr>
      </w:pPr>
      <w:r>
        <w:t xml:space="preserve">Sarma, K. K. (2010). </w:t>
      </w:r>
      <w:r>
        <w:rPr>
          <w:i/>
          <w:iCs/>
        </w:rPr>
        <w:t>Matlab: Demystified Basic Concepts and Applications</w:t>
      </w:r>
      <w:r>
        <w:t>. Vikas Publishing House.</w:t>
      </w:r>
    </w:p>
    <w:p>
      <w:pPr>
        <w:pStyle w:val="10"/>
        <w:numPr>
          <w:ilvl w:val="0"/>
          <w:numId w:val="7"/>
        </w:numPr>
      </w:pPr>
      <w:r>
        <w:t xml:space="preserve">Valentine, D. T., &amp; Hahn, B. (2019). </w:t>
      </w:r>
      <w:r>
        <w:rPr>
          <w:i/>
          <w:iCs/>
        </w:rPr>
        <w:t>Essential MATLAB for engineers and scientists</w:t>
      </w:r>
      <w:r>
        <w:t>. Academic Press.</w:t>
      </w:r>
    </w:p>
    <w:p>
      <w:pPr>
        <w:pStyle w:val="10"/>
        <w:numPr>
          <w:ilvl w:val="0"/>
          <w:numId w:val="7"/>
        </w:numPr>
        <w:rPr>
          <w:b/>
          <w:u w:val="single"/>
        </w:rPr>
      </w:pPr>
      <w:r>
        <w:t xml:space="preserve">Katsikis, V. (Ed.). (2012). </w:t>
      </w:r>
      <w:r>
        <w:rPr>
          <w:i/>
          <w:iCs/>
        </w:rPr>
        <w:t>MATLAB: A Fundamental Tool for Scientific Computing and Engineering Applications-Volume 3</w:t>
      </w:r>
      <w:r>
        <w:t>. BoD–Books on Demand.</w:t>
      </w:r>
    </w:p>
    <w:p>
      <w:pPr>
        <w:rPr>
          <w:rFonts w:ascii="Times New Roman" w:hAnsi="Times New Roman" w:cs="Times New Roman"/>
          <w:b/>
          <w:u w:val="single"/>
        </w:rPr>
      </w:pPr>
    </w:p>
    <w:p>
      <w:pPr>
        <w:spacing w:after="0"/>
        <w:ind w:left="226" w:hanging="10"/>
        <w:jc w:val="center"/>
        <w:rPr>
          <w:rFonts w:ascii="Times New Roman" w:hAnsi="Times New Roman" w:eastAsia="Times New Roman" w:cs="Times New Roman"/>
          <w:b/>
          <w:u w:val="single"/>
        </w:rPr>
      </w:pP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 xml:space="preserve">Title of Subject: </w:t>
      </w:r>
      <w:r>
        <w:rPr>
          <w:rFonts w:ascii="Times New Roman" w:hAnsi="Times New Roman" w:eastAsia="Times New Roman" w:cs="Times New Roman"/>
          <w:b/>
        </w:rPr>
        <w:tab/>
      </w:r>
      <w:r>
        <w:rPr>
          <w:rFonts w:ascii="Times New Roman" w:hAnsi="Times New Roman" w:eastAsia="Times New Roman" w:cs="Times New Roman"/>
          <w:b/>
        </w:rPr>
        <w:t>Group Theory</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Marks: 100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4</w:t>
      </w:r>
      <w:r>
        <w:rPr>
          <w:rFonts w:ascii="Times New Roman" w:hAnsi="Times New Roman" w:eastAsia="Times New Roman" w:cs="Times New Roman"/>
          <w:b/>
          <w:vertAlign w:val="superscript"/>
        </w:rPr>
        <w:t>th</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 xml:space="preserve">Code: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MATH-265</w:t>
      </w:r>
    </w:p>
    <w:p>
      <w:pPr>
        <w:spacing w:after="0"/>
        <w:rPr>
          <w:rFonts w:ascii="Times New Roman" w:hAnsi="Times New Roman" w:eastAsia="Times New Roman" w:cs="Times New Roman"/>
          <w:b/>
        </w:rPr>
      </w:pPr>
      <w:r>
        <w:rPr>
          <w:rFonts w:ascii="Times New Roman" w:hAnsi="Times New Roman" w:eastAsia="Times New Roman" w:cs="Times New Roman"/>
          <w:b/>
        </w:rPr>
        <w:t xml:space="preserve">Pre-requisites: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Set Theory</w:t>
      </w:r>
    </w:p>
    <w:p>
      <w:pPr>
        <w:spacing w:after="0"/>
        <w:rPr>
          <w:rFonts w:ascii="Times New Roman" w:hAnsi="Times New Roman" w:eastAsia="Times New Roman" w:cs="Times New Roman"/>
          <w:b/>
        </w:rPr>
      </w:pPr>
      <w:r>
        <w:rPr>
          <w:rFonts w:ascii="Times New Roman" w:hAnsi="Times New Roman" w:eastAsia="Times New Roman" w:cs="Times New Roman"/>
          <w:b/>
        </w:rPr>
        <w:t xml:space="preserve">Assessment: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20% sessional work,</w:t>
      </w:r>
      <w:r>
        <w:rPr>
          <w:rFonts w:ascii="Times New Roman" w:hAnsi="Times New Roman" w:eastAsia="Times New Roman" w:cs="Times New Roman"/>
          <w:b/>
        </w:rPr>
        <w:tab/>
      </w:r>
      <w:r>
        <w:rPr>
          <w:rFonts w:ascii="Times New Roman" w:hAnsi="Times New Roman" w:eastAsia="Times New Roman" w:cs="Times New Roman"/>
          <w:b/>
        </w:rPr>
        <w:t xml:space="preserve">   20% midterm,   60% final examination </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 xml:space="preserve">Credit Hours: </w:t>
      </w:r>
      <w:r>
        <w:rPr>
          <w:rFonts w:ascii="Times New Roman" w:hAnsi="Times New Roman" w:eastAsia="Times New Roman" w:cs="Times New Roman"/>
          <w:b/>
        </w:rPr>
        <w:tab/>
      </w:r>
      <w:r>
        <w:rPr>
          <w:rFonts w:ascii="Times New Roman" w:hAnsi="Times New Roman" w:eastAsia="Times New Roman" w:cs="Times New Roman"/>
          <w:b/>
        </w:rPr>
        <w:t>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Minimum Contact Hours: 45</w:t>
      </w:r>
    </w:p>
    <w:p>
      <w:pPr>
        <w:spacing w:after="0"/>
        <w:rPr>
          <w:rFonts w:ascii="Times New Roman" w:hAnsi="Times New Roman" w:eastAsia="Times New Roman" w:cs="Times New Roman"/>
        </w:rPr>
      </w:pPr>
      <w:r>
        <w:rPr>
          <w:rFonts w:ascii="Times New Roman" w:hAnsi="Times New Roman" w:eastAsia="Times New Roman" w:cs="Times New Roman"/>
          <w:b/>
        </w:rPr>
        <w:t xml:space="preserve">Objective: </w:t>
      </w:r>
      <w:r>
        <w:rPr>
          <w:rFonts w:ascii="Times New Roman" w:hAnsi="Times New Roman" w:eastAsia="Times New Roman" w:cs="Times New Roman"/>
        </w:rPr>
        <w:t xml:space="preserve">Introduce the basic concepts of groups and homomorphism </w:t>
      </w:r>
    </w:p>
    <w:p>
      <w:pPr>
        <w:spacing w:after="0"/>
        <w:rPr>
          <w:rFonts w:ascii="Times New Roman" w:hAnsi="Times New Roman" w:eastAsia="Times New Roman" w:cs="Times New Roman"/>
        </w:rPr>
      </w:pPr>
    </w:p>
    <w:p>
      <w:pPr>
        <w:pStyle w:val="11"/>
      </w:pPr>
      <w:r>
        <w:t xml:space="preserve">Course Learning Outcomes </w:t>
      </w:r>
    </w:p>
    <w:p>
      <w:pPr>
        <w:pStyle w:val="11"/>
      </w:pPr>
      <w:r>
        <w:t>After completion of the course, student should be able to:</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882"/>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pPr>
            <w:r>
              <w:t>CLO</w:t>
            </w:r>
          </w:p>
        </w:tc>
        <w:tc>
          <w:tcPr>
            <w:tcW w:w="6882" w:type="dxa"/>
          </w:tcPr>
          <w:p>
            <w:pPr>
              <w:pStyle w:val="11"/>
              <w:jc w:val="center"/>
            </w:pPr>
            <w:r>
              <w:t>Description</w:t>
            </w:r>
          </w:p>
        </w:tc>
        <w:tc>
          <w:tcPr>
            <w:tcW w:w="1235" w:type="dxa"/>
            <w:vAlign w:val="center"/>
          </w:tcPr>
          <w:p>
            <w:pPr>
              <w:pStyle w:val="11"/>
              <w:jc w:val="center"/>
            </w:pPr>
            <w:r>
              <w:t>Maximum Taxonomy</w:t>
            </w:r>
          </w:p>
          <w:p>
            <w:pPr>
              <w:pStyle w:val="11"/>
              <w:jc w:val="center"/>
            </w:pPr>
            <w:r>
              <w:t>Level</w:t>
            </w:r>
          </w:p>
        </w:tc>
        <w:tc>
          <w:tcPr>
            <w:tcW w:w="0" w:type="auto"/>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1</w:t>
            </w:r>
          </w:p>
        </w:tc>
        <w:tc>
          <w:tcPr>
            <w:tcW w:w="6882" w:type="dxa"/>
          </w:tcPr>
          <w:p>
            <w:pPr>
              <w:pStyle w:val="11"/>
            </w:pPr>
            <w:r>
              <w:t>Discuss groups and its types with theoretical description</w:t>
            </w:r>
          </w:p>
        </w:tc>
        <w:tc>
          <w:tcPr>
            <w:tcW w:w="1235" w:type="dxa"/>
          </w:tcPr>
          <w:p>
            <w:pPr>
              <w:pStyle w:val="11"/>
            </w:pPr>
            <w:r>
              <w:t>C2</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2</w:t>
            </w:r>
          </w:p>
        </w:tc>
        <w:tc>
          <w:tcPr>
            <w:tcW w:w="6882" w:type="dxa"/>
          </w:tcPr>
          <w:p>
            <w:pPr>
              <w:pStyle w:val="11"/>
            </w:pPr>
            <w:r>
              <w:t>Explain group morphism (homo, iso, and auto) and permutations with examples</w:t>
            </w:r>
          </w:p>
        </w:tc>
        <w:tc>
          <w:tcPr>
            <w:tcW w:w="1235" w:type="dxa"/>
          </w:tcPr>
          <w:p>
            <w:pPr>
              <w:pStyle w:val="11"/>
            </w:pPr>
            <w:r>
              <w:t>C2</w:t>
            </w:r>
          </w:p>
        </w:tc>
        <w:tc>
          <w:tcPr>
            <w:tcW w:w="0" w:type="auto"/>
          </w:tcPr>
          <w:p>
            <w:pPr>
              <w:pStyle w:val="11"/>
            </w:pPr>
            <w:r>
              <w:t>1</w:t>
            </w:r>
          </w:p>
        </w:tc>
      </w:tr>
    </w:tbl>
    <w:p>
      <w:pPr>
        <w:rPr>
          <w:rFonts w:ascii="Times New Roman" w:hAnsi="Times New Roman" w:cs="Times New Roman"/>
        </w:rPr>
      </w:pPr>
      <w:r>
        <w:rPr>
          <w:rFonts w:ascii="Times New Roman" w:hAnsi="Times New Roman" w:cs="Times New Roman"/>
        </w:rP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 Mathematics Knowledge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Problem Analysis</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Design/Development of Solutions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Investigation</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Modern Tool Usage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The Mathematician and Society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spacing w:after="0"/>
        <w:rPr>
          <w:rFonts w:ascii="Times New Roman" w:hAnsi="Times New Roman" w:eastAsia="Times New Roman" w:cs="Times New Roman"/>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Contents:</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 xml:space="preserve">Groups: </w:t>
      </w:r>
      <w:r>
        <w:rPr>
          <w:rFonts w:ascii="Times New Roman" w:hAnsi="Times New Roman" w:eastAsia="Calibri" w:cs="Times New Roman"/>
        </w:rPr>
        <w:t>Definition of a group, subgroup, subgroup generated by a set. The cyclic groups, cosets and Lagrange’s theorem. Normalizer centralizer. The center of a group. Equivalence relation in a group, conjugacy classes. Normal subgroups, quotient group.</w:t>
      </w:r>
    </w:p>
    <w:p>
      <w:pPr>
        <w:autoSpaceDE w:val="0"/>
        <w:autoSpaceDN w:val="0"/>
        <w:adjustRightInd w:val="0"/>
        <w:spacing w:after="0"/>
        <w:jc w:val="both"/>
        <w:rPr>
          <w:rFonts w:ascii="Times New Roman" w:hAnsi="Times New Roman" w:eastAsia="Calibri" w:cs="Times New Roman"/>
        </w:rPr>
      </w:pP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bCs/>
        </w:rPr>
        <w:t>Group homomorphism</w:t>
      </w:r>
      <w:r>
        <w:rPr>
          <w:rFonts w:ascii="Times New Roman" w:hAnsi="Times New Roman" w:eastAsia="Calibri" w:cs="Times New Roman"/>
        </w:rPr>
        <w:t>: Homomorphism and isomorphism and Automorphism. Kernel and image of homomorphism. Isomorphism theorems. Permutation groups. The cyclic decomposition of a permutation group. Cayley’s theorem. Direct product of two groups and examples.</w:t>
      </w:r>
    </w:p>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1. J. Rose, </w:t>
      </w:r>
      <w:r>
        <w:rPr>
          <w:rFonts w:ascii="Times New Roman" w:hAnsi="Times New Roman" w:eastAsia="Calibri" w:cs="Times New Roman"/>
          <w:i/>
          <w:iCs/>
        </w:rPr>
        <w:t>A Course on Group Theory</w:t>
      </w:r>
      <w:r>
        <w:rPr>
          <w:rFonts w:ascii="Times New Roman" w:hAnsi="Times New Roman" w:eastAsia="Calibri" w:cs="Times New Roman"/>
        </w:rPr>
        <w:t>, Cambridge University Press.</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2. I. N. Herstein, </w:t>
      </w:r>
      <w:r>
        <w:rPr>
          <w:rFonts w:ascii="Times New Roman" w:hAnsi="Times New Roman" w:eastAsia="Calibri" w:cs="Times New Roman"/>
          <w:i/>
          <w:iCs/>
        </w:rPr>
        <w:t>Topics in Algebra</w:t>
      </w:r>
      <w:r>
        <w:rPr>
          <w:rFonts w:ascii="Times New Roman" w:hAnsi="Times New Roman" w:eastAsia="Calibri" w:cs="Times New Roman"/>
        </w:rPr>
        <w:t>, Xerox Publishing Company.</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3. P. M. Cohn, </w:t>
      </w:r>
      <w:r>
        <w:rPr>
          <w:rFonts w:ascii="Times New Roman" w:hAnsi="Times New Roman" w:eastAsia="Calibri" w:cs="Times New Roman"/>
          <w:i/>
          <w:iCs/>
        </w:rPr>
        <w:t>Algebra</w:t>
      </w:r>
      <w:r>
        <w:rPr>
          <w:rFonts w:ascii="Times New Roman" w:hAnsi="Times New Roman" w:eastAsia="Calibri" w:cs="Times New Roman"/>
        </w:rPr>
        <w:t>, John Wiley and Sons, London.</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4. P. B. Bhattacharya, S. K. Jain and S. R. Nagpaul, </w:t>
      </w:r>
      <w:r>
        <w:rPr>
          <w:rFonts w:ascii="Times New Roman" w:hAnsi="Times New Roman" w:eastAsia="Calibri" w:cs="Times New Roman"/>
          <w:i/>
          <w:iCs/>
        </w:rPr>
        <w:t>Basic Abstract Algebra</w:t>
      </w:r>
      <w:r>
        <w:rPr>
          <w:rFonts w:ascii="Times New Roman" w:hAnsi="Times New Roman" w:eastAsia="Calibri" w:cs="Times New Roman"/>
        </w:rPr>
        <w:t>, Cambridge University Press.</w:t>
      </w:r>
      <w:r>
        <w:rPr>
          <w:rFonts w:ascii="Times New Roman" w:hAnsi="Times New Roman" w:eastAsia="Times New Roman" w:cs="Times New Roman"/>
        </w:rPr>
        <w:t xml:space="preserve"> (Latest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5. J. B. Fraleigh, </w:t>
      </w:r>
      <w:r>
        <w:rPr>
          <w:rFonts w:ascii="Times New Roman" w:hAnsi="Times New Roman" w:eastAsia="Calibri" w:cs="Times New Roman"/>
          <w:i/>
          <w:iCs/>
        </w:rPr>
        <w:t>A First Course in Abstract Algebra</w:t>
      </w:r>
      <w:r>
        <w:rPr>
          <w:rFonts w:ascii="Times New Roman" w:hAnsi="Times New Roman" w:eastAsia="Calibri" w:cs="Times New Roman"/>
        </w:rPr>
        <w:t>, Addison- Wesley Publishing Company.</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6. VivekSahai and VikasBist, </w:t>
      </w:r>
      <w:r>
        <w:rPr>
          <w:rFonts w:ascii="Times New Roman" w:hAnsi="Times New Roman" w:eastAsia="Calibri" w:cs="Times New Roman"/>
          <w:i/>
          <w:iCs/>
        </w:rPr>
        <w:t>Algebra</w:t>
      </w:r>
      <w:r>
        <w:rPr>
          <w:rFonts w:ascii="Times New Roman" w:hAnsi="Times New Roman" w:eastAsia="Calibri" w:cs="Times New Roman"/>
        </w:rPr>
        <w:t>, Narosa Publishing House.</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Times New Roman" w:cs="Times New Roman"/>
          <w:b/>
          <w:u w:val="single"/>
        </w:rPr>
      </w:pPr>
      <w:r>
        <w:rPr>
          <w:rFonts w:ascii="Times New Roman" w:hAnsi="Times New Roman" w:eastAsia="Calibri" w:cs="Times New Roman"/>
        </w:rPr>
        <w:t xml:space="preserve">7. D. S. Dummit and R. M. Foote, </w:t>
      </w:r>
      <w:r>
        <w:rPr>
          <w:rFonts w:ascii="Times New Roman" w:hAnsi="Times New Roman" w:eastAsia="Calibri" w:cs="Times New Roman"/>
          <w:i/>
          <w:iCs/>
        </w:rPr>
        <w:t>Abstract Algebra</w:t>
      </w:r>
      <w:r>
        <w:rPr>
          <w:rFonts w:ascii="Times New Roman" w:hAnsi="Times New Roman" w:eastAsia="Calibri" w:cs="Times New Roman"/>
        </w:rPr>
        <w:t>, 3</w:t>
      </w:r>
      <w:r>
        <w:rPr>
          <w:rFonts w:ascii="Times New Roman" w:hAnsi="Times New Roman" w:eastAsia="Calibri" w:cs="Times New Roman"/>
          <w:vertAlign w:val="superscript"/>
        </w:rPr>
        <w:t>rd</w:t>
      </w:r>
      <w:r>
        <w:rPr>
          <w:rFonts w:ascii="Times New Roman" w:hAnsi="Times New Roman" w:eastAsia="Calibri" w:cs="Times New Roman"/>
        </w:rPr>
        <w:t xml:space="preserve"> Edition, Addison-Wesley Publishing Company.</w:t>
      </w:r>
      <w:r>
        <w:rPr>
          <w:rFonts w:ascii="Times New Roman" w:hAnsi="Times New Roman" w:eastAsia="Times New Roman" w:cs="Times New Roman"/>
        </w:rPr>
        <w:t>(Latest Edition)</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MEHRAN UNIVERSITY OF ENGINEERING AND TECHNOLOGY, JAMSHORO</w:t>
      </w:r>
    </w:p>
    <w:p>
      <w:pPr>
        <w:spacing w:after="0"/>
        <w:jc w:val="center"/>
        <w:rPr>
          <w:rFonts w:ascii="Times New Roman" w:hAnsi="Times New Roman" w:eastAsia="Times New Roman" w:cs="Times New Roman"/>
          <w:b/>
          <w:u w:val="single"/>
        </w:rPr>
      </w:pPr>
      <w:r>
        <w:rPr>
          <w:rFonts w:ascii="Times New Roman" w:hAnsi="Times New Roman" w:eastAsia="Times New Roman" w:cs="Times New Roman"/>
          <w:b/>
          <w:u w:val="single"/>
        </w:rPr>
        <w:t>DEPARTMENT OF BASIC SCIENCE AND RELATED STUDIES</w:t>
      </w:r>
    </w:p>
    <w:p>
      <w:pPr>
        <w:spacing w:after="0"/>
        <w:rPr>
          <w:rFonts w:ascii="Times New Roman" w:hAnsi="Times New Roman" w:eastAsia="Times New Roman" w:cs="Times New Roman"/>
          <w:b/>
        </w:rPr>
      </w:pPr>
      <w:r>
        <w:rPr>
          <w:rFonts w:ascii="Times New Roman" w:hAnsi="Times New Roman" w:eastAsia="Times New Roman" w:cs="Times New Roman"/>
          <w:b/>
        </w:rPr>
        <w:t xml:space="preserve">Title of Subject: </w:t>
      </w:r>
      <w:r>
        <w:rPr>
          <w:rFonts w:ascii="Times New Roman" w:hAnsi="Times New Roman" w:eastAsia="Times New Roman" w:cs="Times New Roman"/>
          <w:b/>
        </w:rPr>
        <w:tab/>
      </w:r>
      <w:r>
        <w:rPr>
          <w:rFonts w:ascii="Times New Roman" w:hAnsi="Times New Roman" w:eastAsia="Times New Roman" w:cs="Times New Roman"/>
          <w:b/>
        </w:rPr>
        <w:t>Topology</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Marks: 100</w:t>
      </w:r>
    </w:p>
    <w:p>
      <w:pPr>
        <w:spacing w:after="0"/>
        <w:rPr>
          <w:rFonts w:ascii="Times New Roman" w:hAnsi="Times New Roman" w:eastAsia="Times New Roman" w:cs="Times New Roman"/>
          <w:b/>
        </w:rPr>
      </w:pPr>
      <w:r>
        <w:rPr>
          <w:rFonts w:ascii="Times New Roman" w:hAnsi="Times New Roman" w:eastAsia="Times New Roman" w:cs="Times New Roman"/>
          <w:b/>
        </w:rPr>
        <w:t>Discipline:</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Mathematics</w:t>
      </w:r>
    </w:p>
    <w:p>
      <w:pPr>
        <w:spacing w:after="0"/>
        <w:rPr>
          <w:rFonts w:ascii="Times New Roman" w:hAnsi="Times New Roman" w:eastAsia="Times New Roman" w:cs="Times New Roman"/>
          <w:b/>
        </w:rPr>
      </w:pPr>
      <w:r>
        <w:rPr>
          <w:rFonts w:ascii="Times New Roman" w:hAnsi="Times New Roman" w:eastAsia="Times New Roman" w:cs="Times New Roman"/>
          <w:b/>
        </w:rPr>
        <w:t>Semester</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4</w:t>
      </w:r>
      <w:r>
        <w:rPr>
          <w:rFonts w:ascii="Times New Roman" w:hAnsi="Times New Roman" w:eastAsia="Times New Roman" w:cs="Times New Roman"/>
          <w:b/>
          <w:vertAlign w:val="superscript"/>
        </w:rPr>
        <w:t>th</w:t>
      </w:r>
      <w:r>
        <w:rPr>
          <w:rFonts w:ascii="Times New Roman" w:hAnsi="Times New Roman" w:eastAsia="Times New Roman" w:cs="Times New Roman"/>
          <w:b/>
        </w:rPr>
        <w:t xml:space="preserve"> semester</w:t>
      </w:r>
    </w:p>
    <w:p>
      <w:pPr>
        <w:spacing w:after="0"/>
        <w:rPr>
          <w:rFonts w:ascii="Times New Roman" w:hAnsi="Times New Roman" w:eastAsia="Times New Roman" w:cs="Times New Roman"/>
          <w:b/>
        </w:rPr>
      </w:pPr>
      <w:r>
        <w:rPr>
          <w:rFonts w:ascii="Times New Roman" w:hAnsi="Times New Roman" w:eastAsia="Times New Roman" w:cs="Times New Roman"/>
          <w:b/>
        </w:rPr>
        <w:t xml:space="preserve">Code: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MATH-275</w:t>
      </w:r>
    </w:p>
    <w:p>
      <w:pPr>
        <w:spacing w:after="0"/>
        <w:rPr>
          <w:rFonts w:ascii="Times New Roman" w:hAnsi="Times New Roman" w:eastAsia="Times New Roman" w:cs="Times New Roman"/>
          <w:b/>
        </w:rPr>
      </w:pPr>
      <w:r>
        <w:rPr>
          <w:rFonts w:ascii="Times New Roman" w:hAnsi="Times New Roman" w:eastAsia="Times New Roman" w:cs="Times New Roman"/>
          <w:b/>
        </w:rPr>
        <w:t xml:space="preserve">Pre-requisites: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Set Theory </w:t>
      </w:r>
    </w:p>
    <w:p>
      <w:pPr>
        <w:spacing w:after="0"/>
        <w:rPr>
          <w:rFonts w:ascii="Times New Roman" w:hAnsi="Times New Roman" w:eastAsia="Times New Roman" w:cs="Times New Roman"/>
          <w:b/>
        </w:rPr>
      </w:pPr>
      <w:r>
        <w:rPr>
          <w:rFonts w:ascii="Times New Roman" w:hAnsi="Times New Roman" w:eastAsia="Times New Roman" w:cs="Times New Roman"/>
          <w:b/>
        </w:rPr>
        <w:t xml:space="preserve">Assessment: </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20% sessional work,</w:t>
      </w:r>
      <w:r>
        <w:rPr>
          <w:rFonts w:ascii="Times New Roman" w:hAnsi="Times New Roman" w:eastAsia="Times New Roman" w:cs="Times New Roman"/>
          <w:b/>
        </w:rPr>
        <w:tab/>
      </w:r>
      <w:r>
        <w:rPr>
          <w:rFonts w:ascii="Times New Roman" w:hAnsi="Times New Roman" w:eastAsia="Times New Roman" w:cs="Times New Roman"/>
          <w:b/>
        </w:rPr>
        <w:t xml:space="preserve">   20% midterm, 60% final examination </w:t>
      </w:r>
    </w:p>
    <w:p>
      <w:pPr>
        <w:pBdr>
          <w:bottom w:val="single" w:color="auto" w:sz="4" w:space="1"/>
        </w:pBdr>
        <w:spacing w:after="0"/>
        <w:rPr>
          <w:rFonts w:ascii="Times New Roman" w:hAnsi="Times New Roman" w:eastAsia="Times New Roman" w:cs="Times New Roman"/>
          <w:b/>
        </w:rPr>
      </w:pPr>
      <w:r>
        <w:rPr>
          <w:rFonts w:ascii="Times New Roman" w:hAnsi="Times New Roman" w:eastAsia="Times New Roman" w:cs="Times New Roman"/>
          <w:b/>
        </w:rPr>
        <w:t xml:space="preserve">Credit Hours: </w:t>
      </w:r>
      <w:r>
        <w:rPr>
          <w:rFonts w:ascii="Times New Roman" w:hAnsi="Times New Roman" w:eastAsia="Times New Roman" w:cs="Times New Roman"/>
          <w:b/>
        </w:rPr>
        <w:tab/>
      </w:r>
      <w:r>
        <w:rPr>
          <w:rFonts w:ascii="Times New Roman" w:hAnsi="Times New Roman" w:eastAsia="Times New Roman" w:cs="Times New Roman"/>
          <w:b/>
        </w:rPr>
        <w:t>03</w:t>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ab/>
      </w:r>
      <w:r>
        <w:rPr>
          <w:rFonts w:ascii="Times New Roman" w:hAnsi="Times New Roman" w:eastAsia="Times New Roman" w:cs="Times New Roman"/>
          <w:b/>
        </w:rPr>
        <w:t xml:space="preserve">               Minimum Contact Hours:  45</w:t>
      </w:r>
    </w:p>
    <w:p>
      <w:pPr>
        <w:spacing w:after="0"/>
        <w:rPr>
          <w:rFonts w:ascii="Times New Roman" w:hAnsi="Times New Roman" w:eastAsia="Times New Roman" w:cs="Times New Roman"/>
        </w:rPr>
      </w:pPr>
      <w:r>
        <w:rPr>
          <w:rFonts w:ascii="Times New Roman" w:hAnsi="Times New Roman" w:eastAsia="Times New Roman" w:cs="Times New Roman"/>
          <w:b/>
        </w:rPr>
        <w:t xml:space="preserve">Objective: </w:t>
      </w:r>
      <w:r>
        <w:rPr>
          <w:rFonts w:ascii="Times New Roman" w:hAnsi="Times New Roman" w:eastAsia="Times New Roman" w:cs="Times New Roman"/>
        </w:rPr>
        <w:t>Introduce the concept of topological and metric space</w:t>
      </w:r>
    </w:p>
    <w:p>
      <w:pPr>
        <w:pStyle w:val="11"/>
        <w:rPr>
          <w:b/>
          <w:bCs/>
          <w:u w:val="single"/>
        </w:rPr>
      </w:pPr>
      <w:r>
        <w:rPr>
          <w:b/>
          <w:bCs/>
          <w:u w:val="single"/>
        </w:rPr>
        <w:t xml:space="preserve">Course Learning Outcomes </w:t>
      </w:r>
    </w:p>
    <w:p>
      <w:pPr>
        <w:pStyle w:val="11"/>
      </w:pPr>
      <w:r>
        <w:t>After completion of the course, student should be able to:</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882"/>
        <w:gridCol w:w="1256"/>
        <w:gridCol w:w="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jc w:val="center"/>
            </w:pPr>
            <w:r>
              <w:t>CLO</w:t>
            </w:r>
          </w:p>
        </w:tc>
        <w:tc>
          <w:tcPr>
            <w:tcW w:w="6882" w:type="dxa"/>
          </w:tcPr>
          <w:p>
            <w:pPr>
              <w:pStyle w:val="11"/>
              <w:jc w:val="center"/>
            </w:pPr>
            <w:r>
              <w:t>Description</w:t>
            </w:r>
          </w:p>
        </w:tc>
        <w:tc>
          <w:tcPr>
            <w:tcW w:w="1235" w:type="dxa"/>
            <w:vAlign w:val="center"/>
          </w:tcPr>
          <w:p>
            <w:pPr>
              <w:pStyle w:val="11"/>
              <w:jc w:val="center"/>
            </w:pPr>
            <w:r>
              <w:t>Maximum Taxonomy</w:t>
            </w:r>
          </w:p>
          <w:p>
            <w:pPr>
              <w:pStyle w:val="11"/>
              <w:jc w:val="center"/>
            </w:pPr>
            <w:r>
              <w:t>Level</w:t>
            </w:r>
          </w:p>
        </w:tc>
        <w:tc>
          <w:tcPr>
            <w:tcW w:w="0" w:type="auto"/>
          </w:tcPr>
          <w:p>
            <w:pPr>
              <w:pStyle w:val="11"/>
              <w:jc w:val="center"/>
            </w:pPr>
            <w:r>
              <w:t>PLOs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1</w:t>
            </w:r>
          </w:p>
        </w:tc>
        <w:tc>
          <w:tcPr>
            <w:tcW w:w="6882" w:type="dxa"/>
          </w:tcPr>
          <w:p>
            <w:pPr>
              <w:pStyle w:val="11"/>
            </w:pPr>
            <w:r>
              <w:t>Describe basic concepts of topological spaces, and use these for maps and homeomorphism</w:t>
            </w:r>
          </w:p>
        </w:tc>
        <w:tc>
          <w:tcPr>
            <w:tcW w:w="1235" w:type="dxa"/>
          </w:tcPr>
          <w:p>
            <w:pPr>
              <w:pStyle w:val="11"/>
            </w:pPr>
            <w:r>
              <w:t>C3</w:t>
            </w:r>
          </w:p>
        </w:tc>
        <w:tc>
          <w:tcPr>
            <w:tcW w:w="0" w:type="auto"/>
          </w:tcPr>
          <w:p>
            <w:pPr>
              <w:pStyle w:val="11"/>
            </w:pP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pStyle w:val="11"/>
            </w:pPr>
            <w:r>
              <w:t>2</w:t>
            </w:r>
          </w:p>
        </w:tc>
        <w:tc>
          <w:tcPr>
            <w:tcW w:w="6882" w:type="dxa"/>
          </w:tcPr>
          <w:p>
            <w:pPr>
              <w:pStyle w:val="11"/>
            </w:pPr>
            <w:r>
              <w:t>Extend basic concepts to demonstrate metric, compact and connected spaces</w:t>
            </w:r>
          </w:p>
        </w:tc>
        <w:tc>
          <w:tcPr>
            <w:tcW w:w="1235" w:type="dxa"/>
          </w:tcPr>
          <w:p>
            <w:pPr>
              <w:pStyle w:val="11"/>
            </w:pPr>
            <w:r>
              <w:t>C3</w:t>
            </w:r>
          </w:p>
        </w:tc>
        <w:tc>
          <w:tcPr>
            <w:tcW w:w="0" w:type="auto"/>
          </w:tcPr>
          <w:p>
            <w:pPr>
              <w:pStyle w:val="11"/>
            </w:pPr>
            <w:r>
              <w:t>2</w:t>
            </w:r>
          </w:p>
        </w:tc>
      </w:tr>
    </w:tbl>
    <w:p>
      <w:pPr>
        <w:rPr>
          <w:rFonts w:ascii="Times New Roman" w:hAnsi="Times New Roman" w:cs="Times New Roman"/>
        </w:rPr>
      </w:pPr>
      <w:r>
        <w:rPr>
          <w:rFonts w:ascii="Times New Roman" w:hAnsi="Times New Roman" w:cs="Times New Roman"/>
        </w:rPr>
        <w:t>The course is designed so that students will achieve the following PLOs:</w:t>
      </w:r>
    </w:p>
    <w:tbl>
      <w:tblPr>
        <w:tblStyle w:val="3"/>
        <w:tblW w:w="10340" w:type="dxa"/>
        <w:tblInd w:w="108" w:type="dxa"/>
        <w:tblLayout w:type="autofit"/>
        <w:tblCellMar>
          <w:top w:w="0" w:type="dxa"/>
          <w:left w:w="108" w:type="dxa"/>
          <w:bottom w:w="0" w:type="dxa"/>
          <w:right w:w="108" w:type="dxa"/>
        </w:tblCellMar>
      </w:tblPr>
      <w:tblGrid>
        <w:gridCol w:w="720"/>
        <w:gridCol w:w="3960"/>
        <w:gridCol w:w="600"/>
        <w:gridCol w:w="960"/>
        <w:gridCol w:w="3140"/>
        <w:gridCol w:w="960"/>
      </w:tblGrid>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 Mathematics Knowledge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Environment and Sustainability</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Problem Analysis</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Times New Roman" w:hAnsi="Times New Roman" w:cs="Times New Roman"/>
                <w:b/>
                <w:bCs/>
              </w:rPr>
              <w:sym w:font="Wingdings" w:char="F06E"/>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Ethics</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Design/Development of Solutions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Individual and Teamwork</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Investigation</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Communication </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Modern Tool Usage</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Task Management</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r>
        <w:tblPrEx>
          <w:tblCellMar>
            <w:top w:w="0" w:type="dxa"/>
            <w:left w:w="108" w:type="dxa"/>
            <w:bottom w:w="0" w:type="dxa"/>
            <w:right w:w="108" w:type="dxa"/>
          </w:tblCellMar>
        </w:tblPrEx>
        <w:trPr>
          <w:trHeight w:val="288" w:hRule="exact"/>
        </w:trPr>
        <w:tc>
          <w:tcPr>
            <w:tcW w:w="72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3960" w:type="dxa"/>
            <w:tcBorders>
              <w:top w:val="nil"/>
              <w:left w:val="nil"/>
              <w:bottom w:val="nil"/>
              <w:right w:val="nil"/>
            </w:tcBorders>
            <w:shd w:val="clear" w:color="auto" w:fill="auto"/>
            <w:noWrap/>
            <w:vAlign w:val="bottom"/>
          </w:tcPr>
          <w:p>
            <w:pPr>
              <w:jc w:val="center"/>
              <w:rPr>
                <w:rFonts w:ascii="Times New Roman" w:hAnsi="Times New Roman" w:cs="Times New Roman"/>
                <w:sz w:val="20"/>
                <w:szCs w:val="20"/>
              </w:rPr>
            </w:pPr>
            <w:r>
              <w:rPr>
                <w:rFonts w:ascii="Times New Roman" w:hAnsi="Times New Roman" w:cs="Times New Roman"/>
                <w:sz w:val="20"/>
                <w:szCs w:val="20"/>
              </w:rPr>
              <w:t xml:space="preserve">The Mathematician and Society </w:t>
            </w:r>
          </w:p>
        </w:tc>
        <w:tc>
          <w:tcPr>
            <w:tcW w:w="600" w:type="dxa"/>
            <w:tcBorders>
              <w:top w:val="nil"/>
              <w:left w:val="nil"/>
              <w:bottom w:val="nil"/>
              <w:right w:val="nil"/>
            </w:tcBorders>
            <w:shd w:val="clear" w:color="auto" w:fill="auto"/>
            <w:noWrap/>
            <w:vAlign w:val="bottom"/>
          </w:tcPr>
          <w:p>
            <w:pPr>
              <w:jc w:val="center"/>
              <w:rPr>
                <w:rFonts w:ascii="Times New Roman" w:hAnsi="Times New Roman" w:cs="Times New Roman"/>
                <w:b/>
                <w:bCs/>
              </w:rPr>
            </w:pPr>
            <w:r>
              <w:rPr>
                <w:rFonts w:ascii="Segoe UI Symbol" w:hAnsi="Segoe UI Symbol" w:cs="Segoe UI Symbol"/>
                <w:b/>
                <w:bCs/>
              </w:rPr>
              <w:t>☐</w:t>
            </w:r>
          </w:p>
        </w:tc>
        <w:tc>
          <w:tcPr>
            <w:tcW w:w="96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3140" w:type="dxa"/>
            <w:tcBorders>
              <w:top w:val="nil"/>
              <w:left w:val="nil"/>
              <w:bottom w:val="nil"/>
              <w:right w:val="nil"/>
            </w:tcBorders>
            <w:shd w:val="clear" w:color="auto" w:fill="auto"/>
            <w:noWrap/>
            <w:vAlign w:val="bottom"/>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Lifelong Learning</w:t>
            </w:r>
          </w:p>
        </w:tc>
        <w:tc>
          <w:tcPr>
            <w:tcW w:w="960" w:type="dxa"/>
            <w:tcBorders>
              <w:top w:val="nil"/>
              <w:left w:val="nil"/>
              <w:bottom w:val="nil"/>
              <w:right w:val="nil"/>
            </w:tcBorders>
            <w:shd w:val="clear" w:color="auto" w:fill="auto"/>
            <w:noWrap/>
            <w:vAlign w:val="bottom"/>
          </w:tcPr>
          <w:p>
            <w:pPr>
              <w:jc w:val="center"/>
              <w:rPr>
                <w:rFonts w:ascii="Segoe UI Symbol" w:hAnsi="Segoe UI Symbol" w:cs="Segoe UI Symbol"/>
                <w:color w:val="000000"/>
                <w:sz w:val="20"/>
                <w:szCs w:val="20"/>
              </w:rPr>
            </w:pPr>
            <w:r>
              <w:rPr>
                <w:rFonts w:ascii="Segoe UI Symbol" w:hAnsi="Segoe UI Symbol" w:cs="Segoe UI Symbol"/>
                <w:color w:val="000000"/>
                <w:sz w:val="20"/>
                <w:szCs w:val="20"/>
              </w:rPr>
              <w:t>☐</w:t>
            </w:r>
          </w:p>
        </w:tc>
      </w:tr>
    </w:tbl>
    <w:p>
      <w:pPr>
        <w:spacing w:after="0"/>
        <w:rPr>
          <w:rFonts w:ascii="Times New Roman" w:hAnsi="Times New Roman" w:eastAsia="Times New Roman" w:cs="Times New Roman"/>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Course Outline:</w:t>
      </w:r>
    </w:p>
    <w:p>
      <w:pPr>
        <w:autoSpaceDE w:val="0"/>
        <w:autoSpaceDN w:val="0"/>
        <w:adjustRightInd w:val="0"/>
        <w:spacing w:after="0"/>
        <w:jc w:val="both"/>
        <w:rPr>
          <w:rFonts w:ascii="Times New Roman" w:hAnsi="Times New Roman" w:eastAsia="Calibri" w:cs="Times New Roman"/>
        </w:rPr>
      </w:pPr>
      <w:r>
        <w:rPr>
          <w:rFonts w:ascii="Times New Roman" w:hAnsi="Times New Roman" w:eastAsia="Calibri" w:cs="Times New Roman"/>
          <w:b/>
        </w:rPr>
        <w:t>Topological spaces:</w:t>
      </w:r>
      <w:r>
        <w:rPr>
          <w:rFonts w:ascii="Times New Roman" w:hAnsi="Times New Roman" w:eastAsia="Calibri" w:cs="Times New Roman"/>
        </w:rPr>
        <w:t xml:space="preserve"> Introduction to topology; open and closed subsets, metric spaces, neighborhoods. Limit points and accumulation points. Interior, closure, dense subsets. Constructing new topological spaces: Cartesian products, induced topology, and quotient topology. Continuous maps, open and closed maps, homeomorphisms. </w:t>
      </w:r>
      <w:r>
        <w:rPr>
          <w:rFonts w:ascii="Times New Roman" w:hAnsi="Times New Roman" w:eastAsia="Calibri" w:cs="Times New Roman"/>
          <w:bCs/>
        </w:rPr>
        <w:t>Examples:</w:t>
      </w:r>
      <w:r>
        <w:rPr>
          <w:rFonts w:ascii="Times New Roman" w:hAnsi="Times New Roman" w:eastAsia="Calibri" w:cs="Times New Roman"/>
        </w:rPr>
        <w:t xml:space="preserve"> R, RxR, S</w:t>
      </w:r>
      <w:r>
        <w:rPr>
          <w:rFonts w:ascii="Times New Roman" w:hAnsi="Times New Roman" w:eastAsia="Calibri" w:cs="Times New Roman"/>
          <w:vertAlign w:val="superscript"/>
        </w:rPr>
        <w:t>1</w:t>
      </w:r>
      <w:r>
        <w:rPr>
          <w:rFonts w:ascii="Times New Roman" w:hAnsi="Times New Roman" w:eastAsia="Calibri" w:cs="Times New Roman"/>
        </w:rPr>
        <w:t>, S</w:t>
      </w:r>
      <w:r>
        <w:rPr>
          <w:rFonts w:ascii="Times New Roman" w:hAnsi="Times New Roman" w:eastAsia="Calibri" w:cs="Times New Roman"/>
          <w:vertAlign w:val="superscript"/>
        </w:rPr>
        <w:t>2</w:t>
      </w:r>
      <w:r>
        <w:rPr>
          <w:rFonts w:ascii="Times New Roman" w:hAnsi="Times New Roman" w:eastAsia="Calibri" w:cs="Times New Roman"/>
        </w:rPr>
        <w:t xml:space="preserve">, torus and cylinder. </w:t>
      </w:r>
    </w:p>
    <w:p>
      <w:pPr>
        <w:autoSpaceDE w:val="0"/>
        <w:autoSpaceDN w:val="0"/>
        <w:adjustRightInd w:val="0"/>
        <w:spacing w:after="0"/>
        <w:jc w:val="both"/>
        <w:rPr>
          <w:rFonts w:ascii="Times New Roman" w:hAnsi="Times New Roman" w:eastAsia="Calibri" w:cs="Times New Roman"/>
          <w:b/>
          <w:bCs/>
        </w:rPr>
      </w:pPr>
      <w:r>
        <w:rPr>
          <w:rFonts w:ascii="Times New Roman" w:hAnsi="Times New Roman" w:eastAsia="Calibri" w:cs="Times New Roman"/>
        </w:rPr>
        <w:t>Cauchy sequences, complete metric spaces. Separation axioms. Compact spaces. Properties. Power of Compactness. Image of a compact’s set through a continuous map. Compactness and completeness of metric spaces Connected spaces, connected components. Properties. Image of a connected set through a continuous map. Path-connectedness.</w:t>
      </w:r>
    </w:p>
    <w:p>
      <w:pPr>
        <w:autoSpaceDE w:val="0"/>
        <w:autoSpaceDN w:val="0"/>
        <w:adjustRightInd w:val="0"/>
        <w:spacing w:after="0"/>
        <w:rPr>
          <w:rFonts w:ascii="Times New Roman" w:hAnsi="Times New Roman" w:eastAsia="Calibri" w:cs="Times New Roman"/>
          <w:b/>
          <w:bCs/>
        </w:rPr>
      </w:pPr>
    </w:p>
    <w:p>
      <w:pPr>
        <w:autoSpaceDE w:val="0"/>
        <w:autoSpaceDN w:val="0"/>
        <w:adjustRightInd w:val="0"/>
        <w:spacing w:after="0"/>
        <w:rPr>
          <w:rFonts w:ascii="Times New Roman" w:hAnsi="Times New Roman" w:eastAsia="Calibri" w:cs="Times New Roman"/>
          <w:b/>
          <w:bCs/>
        </w:rPr>
      </w:pPr>
      <w:r>
        <w:rPr>
          <w:rFonts w:ascii="Times New Roman" w:hAnsi="Times New Roman" w:eastAsia="Calibri" w:cs="Times New Roman"/>
          <w:b/>
          <w:bCs/>
        </w:rPr>
        <w:t>Recommended Books:</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1. J. Kelly, </w:t>
      </w:r>
      <w:r>
        <w:rPr>
          <w:rFonts w:ascii="Times New Roman" w:hAnsi="Times New Roman" w:eastAsia="Calibri" w:cs="Times New Roman"/>
          <w:i/>
          <w:iCs/>
        </w:rPr>
        <w:t>General Topology</w:t>
      </w:r>
      <w:r>
        <w:rPr>
          <w:rFonts w:ascii="Times New Roman" w:hAnsi="Times New Roman" w:eastAsia="Calibri" w:cs="Times New Roman"/>
        </w:rPr>
        <w:t xml:space="preserve">, Springer.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2. K. Janich, </w:t>
      </w:r>
      <w:r>
        <w:rPr>
          <w:rFonts w:ascii="Times New Roman" w:hAnsi="Times New Roman" w:eastAsia="Calibri" w:cs="Times New Roman"/>
          <w:i/>
          <w:iCs/>
        </w:rPr>
        <w:t>Topology</w:t>
      </w:r>
      <w:r>
        <w:rPr>
          <w:rFonts w:ascii="Times New Roman" w:hAnsi="Times New Roman" w:eastAsia="Calibri" w:cs="Times New Roman"/>
        </w:rPr>
        <w:t xml:space="preserve">, Springer.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3. J. Hocking, G. Young, </w:t>
      </w:r>
      <w:r>
        <w:rPr>
          <w:rFonts w:ascii="Times New Roman" w:hAnsi="Times New Roman" w:eastAsia="Calibri" w:cs="Times New Roman"/>
          <w:i/>
          <w:iCs/>
        </w:rPr>
        <w:t>Topology</w:t>
      </w:r>
      <w:r>
        <w:rPr>
          <w:rFonts w:ascii="Times New Roman" w:hAnsi="Times New Roman" w:eastAsia="Calibri" w:cs="Times New Roman"/>
        </w:rPr>
        <w:t xml:space="preserve">, Dover Publications.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4. J. R. Munkres, </w:t>
      </w:r>
      <w:r>
        <w:rPr>
          <w:rFonts w:ascii="Times New Roman" w:hAnsi="Times New Roman" w:eastAsia="Calibri" w:cs="Times New Roman"/>
          <w:i/>
          <w:iCs/>
        </w:rPr>
        <w:t>Topology - A First Course</w:t>
      </w:r>
      <w:r>
        <w:rPr>
          <w:rFonts w:ascii="Times New Roman" w:hAnsi="Times New Roman" w:eastAsia="Calibri" w:cs="Times New Roman"/>
        </w:rPr>
        <w:t xml:space="preserve">, Prentice-Hall.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5. G. Simmons, </w:t>
      </w:r>
      <w:r>
        <w:rPr>
          <w:rFonts w:ascii="Times New Roman" w:hAnsi="Times New Roman" w:eastAsia="Calibri" w:cs="Times New Roman"/>
          <w:i/>
          <w:iCs/>
        </w:rPr>
        <w:t>Topology and modern analysis</w:t>
      </w:r>
      <w:r>
        <w:rPr>
          <w:rFonts w:ascii="Times New Roman" w:hAnsi="Times New Roman" w:eastAsia="Calibri" w:cs="Times New Roman"/>
        </w:rPr>
        <w:t xml:space="preserve">, McGraw-Hill. </w:t>
      </w:r>
      <w:r>
        <w:rPr>
          <w:rFonts w:ascii="Times New Roman" w:hAnsi="Times New Roman" w:eastAsia="Times New Roman" w:cs="Times New Roman"/>
        </w:rPr>
        <w:t>(Latest Edition)</w:t>
      </w:r>
    </w:p>
    <w:p>
      <w:pPr>
        <w:autoSpaceDE w:val="0"/>
        <w:autoSpaceDN w:val="0"/>
        <w:adjustRightInd w:val="0"/>
        <w:spacing w:after="0"/>
        <w:rPr>
          <w:rFonts w:ascii="Times New Roman" w:hAnsi="Times New Roman" w:eastAsia="Calibri" w:cs="Times New Roman"/>
        </w:rPr>
      </w:pPr>
      <w:r>
        <w:rPr>
          <w:rFonts w:ascii="Times New Roman" w:hAnsi="Times New Roman" w:eastAsia="Calibri" w:cs="Times New Roman"/>
        </w:rPr>
        <w:t xml:space="preserve">6. S. Lipschutz, </w:t>
      </w:r>
      <w:r>
        <w:rPr>
          <w:rFonts w:ascii="Times New Roman" w:hAnsi="Times New Roman" w:eastAsia="Calibri" w:cs="Times New Roman"/>
          <w:i/>
          <w:iCs/>
        </w:rPr>
        <w:t>General Topology</w:t>
      </w:r>
      <w:r>
        <w:rPr>
          <w:rFonts w:ascii="Times New Roman" w:hAnsi="Times New Roman" w:eastAsia="Calibri" w:cs="Times New Roman"/>
        </w:rPr>
        <w:t xml:space="preserve">, McGraw-Hill. </w:t>
      </w:r>
      <w:r>
        <w:rPr>
          <w:rFonts w:ascii="Times New Roman" w:hAnsi="Times New Roman" w:eastAsia="Times New Roman" w:cs="Times New Roman"/>
        </w:rPr>
        <w:t>(Latest Edition)</w:t>
      </w:r>
    </w:p>
    <w:p>
      <w:pPr>
        <w:shd w:val="clear" w:color="auto" w:fill="FFFFFF"/>
        <w:spacing w:after="0"/>
      </w:pPr>
      <w:r>
        <w:rPr>
          <w:rFonts w:ascii="Times New Roman" w:hAnsi="Times New Roman" w:eastAsia="Calibri" w:cs="Times New Roman"/>
        </w:rPr>
        <w:t xml:space="preserve">7. J. Dugundji, </w:t>
      </w:r>
      <w:r>
        <w:rPr>
          <w:rFonts w:ascii="Times New Roman" w:hAnsi="Times New Roman" w:eastAsia="Calibri" w:cs="Times New Roman"/>
          <w:i/>
          <w:iCs/>
        </w:rPr>
        <w:t>Topology</w:t>
      </w:r>
      <w:r>
        <w:rPr>
          <w:rFonts w:ascii="Times New Roman" w:hAnsi="Times New Roman" w:eastAsia="Calibri" w:cs="Times New Roman"/>
        </w:rPr>
        <w:t>, Allyn and Bacon,.</w:t>
      </w:r>
      <w:r>
        <w:rPr>
          <w:rFonts w:ascii="Times New Roman" w:hAnsi="Times New Roman" w:eastAsia="Times New Roman" w:cs="Times New Roman"/>
        </w:rPr>
        <w:t>(Latest Edition)</w:t>
      </w:r>
    </w:p>
    <w:sectPr>
      <w:headerReference r:id="rId6" w:type="first"/>
      <w:footerReference r:id="rId9" w:type="first"/>
      <w:footerReference r:id="rId7" w:type="default"/>
      <w:headerReference r:id="rId5" w:type="even"/>
      <w:footerReference r:id="rId8" w:type="even"/>
      <w:pgSz w:w="12240" w:h="15840"/>
      <w:pgMar w:top="720" w:right="720" w:bottom="720" w:left="7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single" w:color="auto" w:sz="4" w:space="1"/>
      </w:pBdr>
      <w:spacing w:after="3"/>
      <w:ind w:left="0"/>
      <w:rPr>
        <w:b/>
        <w:sz w:val="16"/>
        <w:szCs w:val="16"/>
      </w:rPr>
    </w:pPr>
    <w:bookmarkStart w:id="1" w:name="_Hlk108605863"/>
    <w:bookmarkStart w:id="2" w:name="_Hlk108605864"/>
    <w:r>
      <w:rPr>
        <w:b/>
        <w:sz w:val="16"/>
        <w:szCs w:val="16"/>
      </w:rPr>
      <w:t>Approved:</w:t>
    </w:r>
    <w:r>
      <w:rPr>
        <w:b/>
        <w:sz w:val="16"/>
        <w:szCs w:val="16"/>
      </w:rPr>
      <w:tab/>
    </w:r>
  </w:p>
  <w:p>
    <w:pPr>
      <w:pStyle w:val="10"/>
      <w:spacing w:after="3"/>
      <w:ind w:left="0"/>
      <w:rPr>
        <w:rFonts w:eastAsia="Arial"/>
        <w:color w:val="000000"/>
        <w:sz w:val="16"/>
        <w:szCs w:val="16"/>
      </w:rPr>
    </w:pPr>
    <w:r>
      <w:rPr>
        <w:sz w:val="16"/>
        <w:szCs w:val="16"/>
      </w:rPr>
      <w:t>Board of Studies, BSRS: 01/2019</w:t>
    </w:r>
    <w:r>
      <w:rPr>
        <w:sz w:val="16"/>
        <w:szCs w:val="16"/>
      </w:rPr>
      <w:tab/>
    </w:r>
    <w:r>
      <w:rPr>
        <w:sz w:val="16"/>
        <w:szCs w:val="16"/>
      </w:rPr>
      <w:tab/>
    </w:r>
    <w:r>
      <w:rPr>
        <w:sz w:val="16"/>
        <w:szCs w:val="16"/>
      </w:rPr>
      <w:tab/>
    </w:r>
    <w:r>
      <w:rPr>
        <w:sz w:val="16"/>
        <w:szCs w:val="16"/>
      </w:rPr>
      <w:tab/>
    </w:r>
    <w:r>
      <w:rPr>
        <w:sz w:val="16"/>
        <w:szCs w:val="16"/>
      </w:rPr>
      <w:t xml:space="preserve">Res. No. 02 </w:t>
    </w:r>
    <w:r>
      <w:rPr>
        <w:sz w:val="16"/>
        <w:szCs w:val="16"/>
      </w:rPr>
      <w:tab/>
    </w:r>
    <w:r>
      <w:rPr>
        <w:sz w:val="16"/>
        <w:szCs w:val="16"/>
      </w:rPr>
      <w:tab/>
    </w:r>
    <w:r>
      <w:rPr>
        <w:sz w:val="16"/>
        <w:szCs w:val="16"/>
      </w:rPr>
      <w:tab/>
    </w:r>
    <w:r>
      <w:rPr>
        <w:sz w:val="16"/>
        <w:szCs w:val="16"/>
      </w:rPr>
      <w:t>Dated: 07-02-2019</w:t>
    </w:r>
  </w:p>
  <w:p>
    <w:pPr>
      <w:spacing w:after="0"/>
      <w:rPr>
        <w:rFonts w:ascii="Times New Roman" w:hAnsi="Times New Roman" w:cs="Times New Roman"/>
        <w:sz w:val="16"/>
        <w:szCs w:val="16"/>
      </w:rPr>
    </w:pPr>
    <w:r>
      <w:rPr>
        <w:rFonts w:ascii="Times New Roman" w:hAnsi="Times New Roman" w:cs="Times New Roman"/>
        <w:sz w:val="16"/>
        <w:szCs w:val="16"/>
      </w:rPr>
      <w:t>Board of Faculty (FoST&amp;H) 01/2019</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Res. No. 04</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Dated: 07-03-2019</w:t>
    </w:r>
  </w:p>
  <w:p>
    <w:pPr>
      <w:rPr>
        <w:rFonts w:ascii="Times New Roman" w:hAnsi="Times New Roman" w:cs="Times New Roman"/>
        <w:b/>
        <w:sz w:val="16"/>
        <w:szCs w:val="16"/>
        <w:u w:val="single"/>
      </w:rPr>
    </w:pPr>
    <w:r>
      <w:rPr>
        <w:rFonts w:ascii="Times New Roman" w:hAnsi="Times New Roman" w:cs="Times New Roman"/>
        <w:sz w:val="16"/>
        <w:szCs w:val="16"/>
      </w:rPr>
      <w:t xml:space="preserve">Academic Council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Res. No.97.12</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Dated: 04-06-2020</w:t>
    </w:r>
  </w:p>
  <w:p>
    <w:pPr>
      <w:pStyle w:val="4"/>
      <w:rPr>
        <w:sz w:val="16"/>
        <w:szCs w:val="16"/>
      </w:rPr>
    </w:pPr>
  </w:p>
  <w:bookmarkEnd w:id="1"/>
  <w:bookmarkEnd w:id="2"/>
  <w:p>
    <w:pPr>
      <w:pStyle w:val="4"/>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42D8E"/>
    <w:multiLevelType w:val="multilevel"/>
    <w:tmpl w:val="01E42D8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2783BBE"/>
    <w:multiLevelType w:val="multilevel"/>
    <w:tmpl w:val="12783BBE"/>
    <w:lvl w:ilvl="0" w:tentative="0">
      <w:start w:val="1"/>
      <w:numFmt w:val="decimal"/>
      <w:lvlText w:val="%1."/>
      <w:lvlJc w:val="left"/>
      <w:pPr>
        <w:ind w:left="720" w:hanging="360"/>
      </w:pPr>
      <w:rPr>
        <w:rFonts w:hint="default"/>
        <w:i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32D4C94"/>
    <w:multiLevelType w:val="multilevel"/>
    <w:tmpl w:val="132D4C9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0BC7156"/>
    <w:multiLevelType w:val="multilevel"/>
    <w:tmpl w:val="20BC715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2EC45E91"/>
    <w:multiLevelType w:val="multilevel"/>
    <w:tmpl w:val="2EC45E9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C89712B"/>
    <w:multiLevelType w:val="multilevel"/>
    <w:tmpl w:val="4C89712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54452175"/>
    <w:multiLevelType w:val="multilevel"/>
    <w:tmpl w:val="5445217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docVars>
    <w:docVar w:name="__Grammarly_42____i" w:val="H4sIAAAAAAAEAKtWckksSQxILCpxzi/NK1GyMqwFAAEhoTITAAAA"/>
    <w:docVar w:name="__Grammarly_42___1" w:val="H4sIAAAAAAAEAKtWcslP9kxRslIyNDYyt7Q0N7Ywt7AwMTEHcpR0lIJTi4sz8/NACoxMawFBmmvtLQAAAA=="/>
  </w:docVars>
  <w:rsids>
    <w:rsidRoot w:val="003E527E"/>
    <w:rsid w:val="00006268"/>
    <w:rsid w:val="0001311B"/>
    <w:rsid w:val="0002121F"/>
    <w:rsid w:val="00041777"/>
    <w:rsid w:val="000503BF"/>
    <w:rsid w:val="000841B1"/>
    <w:rsid w:val="00097F1C"/>
    <w:rsid w:val="000A2591"/>
    <w:rsid w:val="000C2D08"/>
    <w:rsid w:val="000C683D"/>
    <w:rsid w:val="000D31E6"/>
    <w:rsid w:val="00131C13"/>
    <w:rsid w:val="0013556B"/>
    <w:rsid w:val="00135710"/>
    <w:rsid w:val="00143383"/>
    <w:rsid w:val="0015453D"/>
    <w:rsid w:val="00173C54"/>
    <w:rsid w:val="00196DF9"/>
    <w:rsid w:val="001A6114"/>
    <w:rsid w:val="001C00B7"/>
    <w:rsid w:val="001D0E55"/>
    <w:rsid w:val="001E4AC9"/>
    <w:rsid w:val="001F6987"/>
    <w:rsid w:val="002017BC"/>
    <w:rsid w:val="00204C00"/>
    <w:rsid w:val="002060E7"/>
    <w:rsid w:val="002061AD"/>
    <w:rsid w:val="00233DC5"/>
    <w:rsid w:val="002340FD"/>
    <w:rsid w:val="00234606"/>
    <w:rsid w:val="00243EB4"/>
    <w:rsid w:val="00255902"/>
    <w:rsid w:val="002663AE"/>
    <w:rsid w:val="002856CE"/>
    <w:rsid w:val="002B27EC"/>
    <w:rsid w:val="002B5B64"/>
    <w:rsid w:val="002E1F86"/>
    <w:rsid w:val="00304694"/>
    <w:rsid w:val="00314BC1"/>
    <w:rsid w:val="00317C02"/>
    <w:rsid w:val="00331BFE"/>
    <w:rsid w:val="00351987"/>
    <w:rsid w:val="00355D83"/>
    <w:rsid w:val="00355EBC"/>
    <w:rsid w:val="00363531"/>
    <w:rsid w:val="003636F1"/>
    <w:rsid w:val="0036436B"/>
    <w:rsid w:val="00392367"/>
    <w:rsid w:val="00396827"/>
    <w:rsid w:val="00397B52"/>
    <w:rsid w:val="003A6B8C"/>
    <w:rsid w:val="003B37D2"/>
    <w:rsid w:val="003C05E7"/>
    <w:rsid w:val="003D035B"/>
    <w:rsid w:val="003D15E1"/>
    <w:rsid w:val="003E527E"/>
    <w:rsid w:val="003F153D"/>
    <w:rsid w:val="003F29E8"/>
    <w:rsid w:val="004073B8"/>
    <w:rsid w:val="00445212"/>
    <w:rsid w:val="00457317"/>
    <w:rsid w:val="004816CD"/>
    <w:rsid w:val="004932FA"/>
    <w:rsid w:val="00496611"/>
    <w:rsid w:val="004D28C3"/>
    <w:rsid w:val="004D7CC2"/>
    <w:rsid w:val="004E1B92"/>
    <w:rsid w:val="004F0D5F"/>
    <w:rsid w:val="004F0FD7"/>
    <w:rsid w:val="004F41EF"/>
    <w:rsid w:val="00510345"/>
    <w:rsid w:val="00537478"/>
    <w:rsid w:val="005441F3"/>
    <w:rsid w:val="0057051C"/>
    <w:rsid w:val="0058127A"/>
    <w:rsid w:val="005850FD"/>
    <w:rsid w:val="00596C4A"/>
    <w:rsid w:val="005A7012"/>
    <w:rsid w:val="005A785D"/>
    <w:rsid w:val="005C1FDC"/>
    <w:rsid w:val="005E1BC3"/>
    <w:rsid w:val="00620978"/>
    <w:rsid w:val="0063355A"/>
    <w:rsid w:val="00634382"/>
    <w:rsid w:val="00637515"/>
    <w:rsid w:val="0064433B"/>
    <w:rsid w:val="0065060D"/>
    <w:rsid w:val="00651F58"/>
    <w:rsid w:val="00655578"/>
    <w:rsid w:val="00686374"/>
    <w:rsid w:val="006A14EA"/>
    <w:rsid w:val="006A1C61"/>
    <w:rsid w:val="006B6167"/>
    <w:rsid w:val="006F0CBE"/>
    <w:rsid w:val="007378AD"/>
    <w:rsid w:val="00737953"/>
    <w:rsid w:val="007450F1"/>
    <w:rsid w:val="00787FB8"/>
    <w:rsid w:val="00790704"/>
    <w:rsid w:val="00793BD6"/>
    <w:rsid w:val="007C417A"/>
    <w:rsid w:val="007D7413"/>
    <w:rsid w:val="007E12E5"/>
    <w:rsid w:val="007E6BFE"/>
    <w:rsid w:val="00800EA5"/>
    <w:rsid w:val="008140FD"/>
    <w:rsid w:val="00814720"/>
    <w:rsid w:val="008513FE"/>
    <w:rsid w:val="00856AA3"/>
    <w:rsid w:val="0086090E"/>
    <w:rsid w:val="008709CE"/>
    <w:rsid w:val="00874A82"/>
    <w:rsid w:val="00886BE9"/>
    <w:rsid w:val="0089119D"/>
    <w:rsid w:val="00897C6E"/>
    <w:rsid w:val="008A2CE4"/>
    <w:rsid w:val="008C1FB9"/>
    <w:rsid w:val="008C53E5"/>
    <w:rsid w:val="008E33E5"/>
    <w:rsid w:val="008F7597"/>
    <w:rsid w:val="00903FFB"/>
    <w:rsid w:val="0090478A"/>
    <w:rsid w:val="00905E4B"/>
    <w:rsid w:val="009142BB"/>
    <w:rsid w:val="0091435A"/>
    <w:rsid w:val="00914858"/>
    <w:rsid w:val="0091771C"/>
    <w:rsid w:val="00917B1B"/>
    <w:rsid w:val="009365D6"/>
    <w:rsid w:val="00964D0A"/>
    <w:rsid w:val="00966680"/>
    <w:rsid w:val="00994B71"/>
    <w:rsid w:val="0099568F"/>
    <w:rsid w:val="009B4582"/>
    <w:rsid w:val="009C03DF"/>
    <w:rsid w:val="009C06DE"/>
    <w:rsid w:val="009D3650"/>
    <w:rsid w:val="009D6E4B"/>
    <w:rsid w:val="009E17FE"/>
    <w:rsid w:val="009E543E"/>
    <w:rsid w:val="009F216E"/>
    <w:rsid w:val="009F3267"/>
    <w:rsid w:val="00A03A30"/>
    <w:rsid w:val="00A2104B"/>
    <w:rsid w:val="00A23EB9"/>
    <w:rsid w:val="00A30835"/>
    <w:rsid w:val="00A37501"/>
    <w:rsid w:val="00A5563F"/>
    <w:rsid w:val="00A664F6"/>
    <w:rsid w:val="00A75D23"/>
    <w:rsid w:val="00AA0A31"/>
    <w:rsid w:val="00AC4086"/>
    <w:rsid w:val="00AF31A9"/>
    <w:rsid w:val="00B01814"/>
    <w:rsid w:val="00B225B3"/>
    <w:rsid w:val="00B34091"/>
    <w:rsid w:val="00B43B5B"/>
    <w:rsid w:val="00B456F0"/>
    <w:rsid w:val="00B45C25"/>
    <w:rsid w:val="00B542CB"/>
    <w:rsid w:val="00B544BB"/>
    <w:rsid w:val="00BA104E"/>
    <w:rsid w:val="00BA20C4"/>
    <w:rsid w:val="00BB6BB6"/>
    <w:rsid w:val="00BC31E6"/>
    <w:rsid w:val="00BC4D48"/>
    <w:rsid w:val="00BC514B"/>
    <w:rsid w:val="00BE5933"/>
    <w:rsid w:val="00BE6832"/>
    <w:rsid w:val="00C073F3"/>
    <w:rsid w:val="00C15042"/>
    <w:rsid w:val="00C23150"/>
    <w:rsid w:val="00C601CA"/>
    <w:rsid w:val="00C6217D"/>
    <w:rsid w:val="00C6564D"/>
    <w:rsid w:val="00C87A94"/>
    <w:rsid w:val="00CC18DC"/>
    <w:rsid w:val="00CD043E"/>
    <w:rsid w:val="00CE2418"/>
    <w:rsid w:val="00CF6856"/>
    <w:rsid w:val="00CF7A74"/>
    <w:rsid w:val="00D053F6"/>
    <w:rsid w:val="00D13482"/>
    <w:rsid w:val="00D15E28"/>
    <w:rsid w:val="00D20F61"/>
    <w:rsid w:val="00D4074E"/>
    <w:rsid w:val="00D478CC"/>
    <w:rsid w:val="00D53E86"/>
    <w:rsid w:val="00D863BF"/>
    <w:rsid w:val="00D93292"/>
    <w:rsid w:val="00DA0C72"/>
    <w:rsid w:val="00DB66EA"/>
    <w:rsid w:val="00DE68E8"/>
    <w:rsid w:val="00E17598"/>
    <w:rsid w:val="00E23424"/>
    <w:rsid w:val="00E304F5"/>
    <w:rsid w:val="00E33762"/>
    <w:rsid w:val="00E52BCF"/>
    <w:rsid w:val="00E61FF4"/>
    <w:rsid w:val="00E76CD2"/>
    <w:rsid w:val="00E81BEB"/>
    <w:rsid w:val="00E86DF0"/>
    <w:rsid w:val="00EB5973"/>
    <w:rsid w:val="00EC47CD"/>
    <w:rsid w:val="00ED06F0"/>
    <w:rsid w:val="00ED16C8"/>
    <w:rsid w:val="00ED1775"/>
    <w:rsid w:val="00ED2A79"/>
    <w:rsid w:val="00ED2DCD"/>
    <w:rsid w:val="00EF050F"/>
    <w:rsid w:val="00EF3496"/>
    <w:rsid w:val="00F01630"/>
    <w:rsid w:val="00F0211B"/>
    <w:rsid w:val="00F03489"/>
    <w:rsid w:val="00F04817"/>
    <w:rsid w:val="00F257EC"/>
    <w:rsid w:val="00F257EE"/>
    <w:rsid w:val="00F25D6A"/>
    <w:rsid w:val="00F32FD8"/>
    <w:rsid w:val="00F3516D"/>
    <w:rsid w:val="00F46468"/>
    <w:rsid w:val="00F62618"/>
    <w:rsid w:val="00F62CD9"/>
    <w:rsid w:val="00F66EFC"/>
    <w:rsid w:val="00F679C7"/>
    <w:rsid w:val="00F76141"/>
    <w:rsid w:val="00F83DFC"/>
    <w:rsid w:val="00F97A6B"/>
    <w:rsid w:val="00FA7EEE"/>
    <w:rsid w:val="00FB4C4E"/>
    <w:rsid w:val="00FC3EA4"/>
    <w:rsid w:val="00FC54E9"/>
    <w:rsid w:val="00FE0A9D"/>
    <w:rsid w:val="42FE7221"/>
    <w:rsid w:val="5F6828D8"/>
    <w:rsid w:val="66D86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6"/>
    <w:unhideWhenUsed/>
    <w:uiPriority w:val="99"/>
    <w:pPr>
      <w:tabs>
        <w:tab w:val="center" w:pos="4680"/>
        <w:tab w:val="right" w:pos="9360"/>
      </w:tabs>
      <w:spacing w:after="0" w:line="240" w:lineRule="auto"/>
    </w:pPr>
  </w:style>
  <w:style w:type="paragraph" w:styleId="5">
    <w:name w:val="header"/>
    <w:basedOn w:val="1"/>
    <w:link w:val="15"/>
    <w:unhideWhenUsed/>
    <w:uiPriority w:val="99"/>
    <w:pPr>
      <w:tabs>
        <w:tab w:val="center" w:pos="4680"/>
        <w:tab w:val="right" w:pos="9360"/>
      </w:tabs>
      <w:spacing w:after="0" w:line="240" w:lineRule="auto"/>
    </w:pPr>
  </w:style>
  <w:style w:type="character" w:styleId="6">
    <w:name w:val="Hyperlink"/>
    <w:basedOn w:val="2"/>
    <w:unhideWhenUsed/>
    <w:uiPriority w:val="99"/>
    <w:rPr>
      <w:color w:val="0000FF" w:themeColor="hyperlink"/>
      <w:u w:val="single"/>
    </w:rPr>
  </w:style>
  <w:style w:type="paragraph" w:styleId="7">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8">
    <w:name w:val="Table Grid"/>
    <w:basedOn w:val="3"/>
    <w:uiPriority w:val="59"/>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Title"/>
    <w:basedOn w:val="1"/>
    <w:link w:val="14"/>
    <w:qFormat/>
    <w:uiPriority w:val="0"/>
    <w:pPr>
      <w:spacing w:after="0" w:line="240" w:lineRule="auto"/>
      <w:jc w:val="center"/>
    </w:pPr>
    <w:rPr>
      <w:rFonts w:ascii="Times New Roman" w:hAnsi="Times New Roman" w:eastAsia="Times New Roman" w:cs="Times New Roman"/>
      <w:sz w:val="28"/>
      <w:szCs w:val="24"/>
    </w:rPr>
  </w:style>
  <w:style w:type="paragraph" w:styleId="10">
    <w:name w:val="List Paragraph"/>
    <w:basedOn w:val="1"/>
    <w:link w:val="12"/>
    <w:qFormat/>
    <w:uiPriority w:val="34"/>
    <w:pPr>
      <w:spacing w:after="0" w:line="240" w:lineRule="auto"/>
      <w:ind w:left="720"/>
    </w:pPr>
    <w:rPr>
      <w:rFonts w:ascii="Times New Roman" w:hAnsi="Times New Roman" w:eastAsia="Times New Roman" w:cs="Times New Roman"/>
      <w:sz w:val="24"/>
      <w:szCs w:val="24"/>
    </w:rPr>
  </w:style>
  <w:style w:type="paragraph" w:styleId="11">
    <w:name w:val="No Spacing"/>
    <w:link w:val="13"/>
    <w:qFormat/>
    <w:uiPriority w:val="1"/>
    <w:pPr>
      <w:spacing w:after="0" w:line="240" w:lineRule="auto"/>
    </w:pPr>
    <w:rPr>
      <w:rFonts w:ascii="Times New Roman" w:hAnsi="Times New Roman" w:eastAsia="Times New Roman" w:cs="Times New Roman"/>
      <w:sz w:val="24"/>
      <w:szCs w:val="24"/>
      <w:lang w:val="en-US" w:eastAsia="en-US" w:bidi="ar-SA"/>
    </w:rPr>
  </w:style>
  <w:style w:type="character" w:customStyle="1" w:styleId="12">
    <w:name w:val="List Paragraph Char"/>
    <w:link w:val="10"/>
    <w:qFormat/>
    <w:locked/>
    <w:uiPriority w:val="34"/>
    <w:rPr>
      <w:rFonts w:ascii="Times New Roman" w:hAnsi="Times New Roman" w:eastAsia="Times New Roman" w:cs="Times New Roman"/>
      <w:sz w:val="24"/>
      <w:szCs w:val="24"/>
    </w:rPr>
  </w:style>
  <w:style w:type="character" w:customStyle="1" w:styleId="13">
    <w:name w:val="No Spacing Char"/>
    <w:link w:val="11"/>
    <w:qFormat/>
    <w:uiPriority w:val="1"/>
    <w:rPr>
      <w:rFonts w:ascii="Times New Roman" w:hAnsi="Times New Roman" w:eastAsia="Times New Roman" w:cs="Times New Roman"/>
      <w:sz w:val="24"/>
      <w:szCs w:val="24"/>
    </w:rPr>
  </w:style>
  <w:style w:type="character" w:customStyle="1" w:styleId="14">
    <w:name w:val="Title Char"/>
    <w:basedOn w:val="2"/>
    <w:link w:val="9"/>
    <w:qFormat/>
    <w:uiPriority w:val="0"/>
    <w:rPr>
      <w:rFonts w:ascii="Times New Roman" w:hAnsi="Times New Roman" w:eastAsia="Times New Roman" w:cs="Times New Roman"/>
      <w:sz w:val="28"/>
      <w:szCs w:val="24"/>
    </w:rPr>
  </w:style>
  <w:style w:type="character" w:customStyle="1" w:styleId="15">
    <w:name w:val="Header Char"/>
    <w:basedOn w:val="2"/>
    <w:link w:val="5"/>
    <w:qFormat/>
    <w:uiPriority w:val="99"/>
  </w:style>
  <w:style w:type="character" w:customStyle="1" w:styleId="16">
    <w:name w:val="Footer Char"/>
    <w:basedOn w:val="2"/>
    <w:link w:val="4"/>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4723</Words>
  <Characters>26927</Characters>
  <Lines>224</Lines>
  <Paragraphs>63</Paragraphs>
  <TotalTime>0</TotalTime>
  <ScaleCrop>false</ScaleCrop>
  <LinksUpToDate>false</LinksUpToDate>
  <CharactersWithSpaces>31587</CharactersWithSpaces>
  <Application>WPS Office_12.2.0.13538_F1E327BC-269C-435d-A152-05C5408002CA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2020-01-30T08:06:00Z</dcterms:created>
  <dc:creator>Anwar Solangi</dc:creator>
  <cp:lastModifiedBy>Faiza Qureshi</cp:lastModifiedBy>
  <dcterms:modified xsi:type="dcterms:W3CDTF">2024-03-29T05:10:11Z</dcterms:modified>
  <cp:revision>361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1033-12.2.0.13538</vt:lpwstr>
  </property>
  <property fmtid="{D5CDD505-2E9C-101B-9397-08002B2CF9AE}" pid="3" name="ICV">
    <vt:lpwstr>6ABF606A9BEF401AA1A7A897FAEE32B5_12</vt:lpwstr>
  </property>
</Properties>
</file>